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8756E" w14:textId="58DD0C46" w:rsidR="00902A07" w:rsidRPr="007A5572" w:rsidRDefault="00902A07" w:rsidP="00934A3E">
      <w:pPr>
        <w:jc w:val="center"/>
        <w:rPr>
          <w:rFonts w:eastAsia="Times New Roman" w:cstheme="minorHAnsi"/>
          <w:b/>
          <w:bCs/>
          <w:sz w:val="24"/>
          <w:szCs w:val="24"/>
          <w:lang w:eastAsia="pl-PL"/>
        </w:rPr>
      </w:pPr>
      <w:r w:rsidRPr="007A5572">
        <w:rPr>
          <w:rFonts w:eastAsia="Times New Roman" w:cstheme="minorHAnsi"/>
          <w:b/>
          <w:bCs/>
          <w:sz w:val="24"/>
          <w:szCs w:val="24"/>
          <w:lang w:eastAsia="pl-PL"/>
        </w:rPr>
        <w:t>Wojewódzki  Urząd Ochrony Zabytków w Poznaniu</w:t>
      </w:r>
    </w:p>
    <w:p w14:paraId="525DF692" w14:textId="467B4446" w:rsidR="00902A07" w:rsidRPr="007A5572" w:rsidRDefault="00902A07" w:rsidP="00934A3E">
      <w:pPr>
        <w:jc w:val="center"/>
        <w:rPr>
          <w:rFonts w:eastAsia="Times New Roman" w:cstheme="minorHAnsi"/>
          <w:b/>
          <w:bCs/>
          <w:sz w:val="24"/>
          <w:szCs w:val="24"/>
          <w:lang w:eastAsia="pl-PL"/>
        </w:rPr>
      </w:pPr>
      <w:r w:rsidRPr="007A5572">
        <w:rPr>
          <w:rFonts w:eastAsia="Times New Roman" w:cstheme="minorHAnsi"/>
          <w:b/>
          <w:bCs/>
          <w:sz w:val="24"/>
          <w:szCs w:val="24"/>
          <w:lang w:eastAsia="pl-PL"/>
        </w:rPr>
        <w:t>ul. Gołębia 2</w:t>
      </w:r>
    </w:p>
    <w:p w14:paraId="1D461086" w14:textId="77777777" w:rsidR="00D57C26" w:rsidRPr="007A5572" w:rsidRDefault="00D57C26" w:rsidP="00934A3E">
      <w:pPr>
        <w:jc w:val="center"/>
        <w:rPr>
          <w:rFonts w:eastAsia="Times New Roman" w:cstheme="minorHAnsi"/>
          <w:sz w:val="24"/>
          <w:szCs w:val="24"/>
          <w:lang w:eastAsia="pl-PL"/>
        </w:rPr>
      </w:pPr>
      <w:r w:rsidRPr="007A5572">
        <w:rPr>
          <w:rFonts w:eastAsia="Times New Roman" w:cstheme="minorHAnsi"/>
          <w:b/>
          <w:bCs/>
          <w:sz w:val="24"/>
          <w:szCs w:val="24"/>
          <w:lang w:eastAsia="pl-PL"/>
        </w:rPr>
        <w:t xml:space="preserve"> </w:t>
      </w:r>
      <w:r w:rsidR="00902A07" w:rsidRPr="007A5572">
        <w:rPr>
          <w:rFonts w:eastAsia="Times New Roman" w:cstheme="minorHAnsi"/>
          <w:b/>
          <w:bCs/>
          <w:sz w:val="24"/>
          <w:szCs w:val="24"/>
          <w:lang w:eastAsia="pl-PL"/>
        </w:rPr>
        <w:t>61-</w:t>
      </w:r>
      <w:r w:rsidR="00934A3E" w:rsidRPr="007A5572">
        <w:rPr>
          <w:rFonts w:eastAsia="Times New Roman" w:cstheme="minorHAnsi"/>
          <w:b/>
          <w:bCs/>
          <w:sz w:val="24"/>
          <w:szCs w:val="24"/>
          <w:lang w:eastAsia="pl-PL"/>
        </w:rPr>
        <w:t>834 Poznań</w:t>
      </w:r>
      <w:r w:rsidR="00934A3E" w:rsidRPr="007A5572">
        <w:rPr>
          <w:rFonts w:eastAsia="Times New Roman" w:cstheme="minorHAnsi"/>
          <w:sz w:val="24"/>
          <w:szCs w:val="24"/>
          <w:lang w:eastAsia="pl-PL"/>
        </w:rPr>
        <w:t xml:space="preserve">                                                                                                                 </w:t>
      </w:r>
      <w:r w:rsidRPr="007A5572">
        <w:rPr>
          <w:rFonts w:eastAsia="Times New Roman" w:cstheme="minorHAnsi"/>
          <w:sz w:val="24"/>
          <w:szCs w:val="24"/>
          <w:lang w:eastAsia="pl-PL"/>
        </w:rPr>
        <w:t xml:space="preserve">                        </w:t>
      </w:r>
    </w:p>
    <w:p w14:paraId="2BA83886" w14:textId="77777777" w:rsidR="00D57C26" w:rsidRPr="007A5572" w:rsidRDefault="00D57C26" w:rsidP="00934A3E">
      <w:pPr>
        <w:jc w:val="center"/>
        <w:rPr>
          <w:rFonts w:eastAsia="Times New Roman" w:cstheme="minorHAnsi"/>
          <w:sz w:val="24"/>
          <w:szCs w:val="24"/>
          <w:lang w:eastAsia="pl-PL"/>
        </w:rPr>
      </w:pPr>
    </w:p>
    <w:p w14:paraId="4D74D59E" w14:textId="09F75336" w:rsidR="00902A07" w:rsidRPr="007A5572" w:rsidRDefault="00902A07" w:rsidP="00934A3E">
      <w:pPr>
        <w:jc w:val="center"/>
        <w:rPr>
          <w:rFonts w:eastAsia="Times New Roman" w:cstheme="minorHAnsi"/>
          <w:sz w:val="24"/>
          <w:szCs w:val="24"/>
          <w:u w:val="single"/>
          <w:lang w:eastAsia="pl-PL"/>
        </w:rPr>
      </w:pPr>
      <w:r w:rsidRPr="007A5572">
        <w:rPr>
          <w:rFonts w:eastAsia="Times New Roman" w:cstheme="minorHAnsi"/>
          <w:sz w:val="24"/>
          <w:szCs w:val="24"/>
          <w:u w:val="single"/>
          <w:lang w:eastAsia="pl-PL"/>
        </w:rPr>
        <w:t xml:space="preserve">OGŁOSZENIE O </w:t>
      </w:r>
      <w:r w:rsidR="00517B2D" w:rsidRPr="007A5572">
        <w:rPr>
          <w:rFonts w:eastAsia="Times New Roman" w:cstheme="minorHAnsi"/>
          <w:sz w:val="24"/>
          <w:szCs w:val="24"/>
          <w:u w:val="single"/>
          <w:lang w:eastAsia="pl-PL"/>
        </w:rPr>
        <w:t xml:space="preserve">SPRZEDAŻY </w:t>
      </w:r>
      <w:r w:rsidR="00AD56DB" w:rsidRPr="007A5572">
        <w:rPr>
          <w:rFonts w:eastAsia="Times New Roman" w:cstheme="minorHAnsi"/>
          <w:sz w:val="24"/>
          <w:szCs w:val="24"/>
          <w:u w:val="single"/>
          <w:lang w:eastAsia="pl-PL"/>
        </w:rPr>
        <w:t xml:space="preserve">W TRYBIE PRZETARGU PUBLICZNEGO </w:t>
      </w:r>
      <w:r w:rsidR="00517B2D" w:rsidRPr="007A5572">
        <w:rPr>
          <w:rFonts w:eastAsia="Times New Roman" w:cstheme="minorHAnsi"/>
          <w:sz w:val="24"/>
          <w:szCs w:val="24"/>
          <w:u w:val="single"/>
          <w:lang w:eastAsia="pl-PL"/>
        </w:rPr>
        <w:t>ZBĘDNYCH I ZUŻYTYCH</w:t>
      </w:r>
      <w:r w:rsidRPr="007A5572">
        <w:rPr>
          <w:rFonts w:eastAsia="Times New Roman" w:cstheme="minorHAnsi"/>
          <w:sz w:val="24"/>
          <w:szCs w:val="24"/>
          <w:u w:val="single"/>
          <w:lang w:eastAsia="pl-PL"/>
        </w:rPr>
        <w:t xml:space="preserve"> SKŁADNIK</w:t>
      </w:r>
      <w:r w:rsidR="00517B2D" w:rsidRPr="007A5572">
        <w:rPr>
          <w:rFonts w:eastAsia="Times New Roman" w:cstheme="minorHAnsi"/>
          <w:sz w:val="24"/>
          <w:szCs w:val="24"/>
          <w:u w:val="single"/>
          <w:lang w:eastAsia="pl-PL"/>
        </w:rPr>
        <w:t>ÓW</w:t>
      </w:r>
      <w:r w:rsidRPr="007A5572">
        <w:rPr>
          <w:rFonts w:eastAsia="Times New Roman" w:cstheme="minorHAnsi"/>
          <w:sz w:val="24"/>
          <w:szCs w:val="24"/>
          <w:u w:val="single"/>
          <w:lang w:eastAsia="pl-PL"/>
        </w:rPr>
        <w:t xml:space="preserve"> MAJĄTKU RUCHOMEGO</w:t>
      </w:r>
      <w:r w:rsidR="00517B2D" w:rsidRPr="007A5572">
        <w:rPr>
          <w:rFonts w:eastAsia="Times New Roman" w:cstheme="minorHAnsi"/>
          <w:sz w:val="24"/>
          <w:szCs w:val="24"/>
          <w:u w:val="single"/>
          <w:lang w:eastAsia="pl-PL"/>
        </w:rPr>
        <w:t xml:space="preserve"> – SAMOCHODU OSOBOWEGO NALEŻĄCEGO DO </w:t>
      </w:r>
    </w:p>
    <w:p w14:paraId="1633EB76" w14:textId="7D30F5DE" w:rsidR="00902A07" w:rsidRPr="007A5572" w:rsidRDefault="00934A3E" w:rsidP="00934A3E">
      <w:pPr>
        <w:jc w:val="center"/>
        <w:rPr>
          <w:rFonts w:eastAsia="Times New Roman" w:cstheme="minorHAnsi"/>
          <w:sz w:val="24"/>
          <w:szCs w:val="24"/>
          <w:u w:val="single"/>
          <w:lang w:eastAsia="pl-PL"/>
        </w:rPr>
      </w:pPr>
      <w:r w:rsidRPr="007A5572">
        <w:rPr>
          <w:rFonts w:eastAsia="Times New Roman" w:cstheme="minorHAnsi"/>
          <w:sz w:val="24"/>
          <w:szCs w:val="24"/>
          <w:u w:val="single"/>
          <w:lang w:eastAsia="pl-PL"/>
        </w:rPr>
        <w:t>WOJEWÓDZKIEGO</w:t>
      </w:r>
      <w:r w:rsidR="00902A07" w:rsidRPr="007A5572">
        <w:rPr>
          <w:rFonts w:eastAsia="Times New Roman" w:cstheme="minorHAnsi"/>
          <w:sz w:val="24"/>
          <w:szCs w:val="24"/>
          <w:u w:val="single"/>
          <w:lang w:eastAsia="pl-PL"/>
        </w:rPr>
        <w:t xml:space="preserve"> URZĘDU </w:t>
      </w:r>
      <w:r w:rsidRPr="007A5572">
        <w:rPr>
          <w:rFonts w:eastAsia="Times New Roman" w:cstheme="minorHAnsi"/>
          <w:sz w:val="24"/>
          <w:szCs w:val="24"/>
          <w:u w:val="single"/>
          <w:lang w:eastAsia="pl-PL"/>
        </w:rPr>
        <w:t>OCHRONY ZABYTKÓW</w:t>
      </w:r>
      <w:r w:rsidR="00902A07" w:rsidRPr="007A5572">
        <w:rPr>
          <w:rFonts w:eastAsia="Times New Roman" w:cstheme="minorHAnsi"/>
          <w:sz w:val="24"/>
          <w:szCs w:val="24"/>
          <w:u w:val="single"/>
          <w:lang w:eastAsia="pl-PL"/>
        </w:rPr>
        <w:t xml:space="preserve"> W POZNANIU</w:t>
      </w:r>
    </w:p>
    <w:p w14:paraId="5A553D02" w14:textId="3565E987" w:rsidR="007C1521" w:rsidRPr="007A5572" w:rsidRDefault="007C1521" w:rsidP="00934A3E">
      <w:pPr>
        <w:jc w:val="center"/>
        <w:rPr>
          <w:rFonts w:eastAsia="Times New Roman" w:cstheme="minorHAnsi"/>
          <w:sz w:val="24"/>
          <w:szCs w:val="24"/>
          <w:u w:val="single"/>
          <w:lang w:eastAsia="pl-PL"/>
        </w:rPr>
      </w:pPr>
      <w:r w:rsidRPr="007A5572">
        <w:rPr>
          <w:rFonts w:eastAsia="Times New Roman" w:cstheme="minorHAnsi"/>
          <w:sz w:val="24"/>
          <w:szCs w:val="24"/>
          <w:u w:val="single"/>
          <w:lang w:eastAsia="pl-PL"/>
        </w:rPr>
        <w:t xml:space="preserve">z dnia </w:t>
      </w:r>
      <w:r w:rsidR="001801DF" w:rsidRPr="007A5572">
        <w:rPr>
          <w:rFonts w:eastAsia="Times New Roman" w:cstheme="minorHAnsi"/>
          <w:sz w:val="24"/>
          <w:szCs w:val="24"/>
          <w:u w:val="single"/>
          <w:lang w:eastAsia="pl-PL"/>
        </w:rPr>
        <w:t>0</w:t>
      </w:r>
      <w:r w:rsidR="00AE5872">
        <w:rPr>
          <w:rFonts w:eastAsia="Times New Roman" w:cstheme="minorHAnsi"/>
          <w:sz w:val="24"/>
          <w:szCs w:val="24"/>
          <w:u w:val="single"/>
          <w:lang w:eastAsia="pl-PL"/>
        </w:rPr>
        <w:t>5</w:t>
      </w:r>
      <w:r w:rsidR="00FF2938" w:rsidRPr="007A5572">
        <w:rPr>
          <w:rFonts w:eastAsia="Times New Roman" w:cstheme="minorHAnsi"/>
          <w:sz w:val="24"/>
          <w:szCs w:val="24"/>
          <w:u w:val="single"/>
          <w:lang w:eastAsia="pl-PL"/>
        </w:rPr>
        <w:t xml:space="preserve"> </w:t>
      </w:r>
      <w:r w:rsidR="001801DF" w:rsidRPr="007A5572">
        <w:rPr>
          <w:rFonts w:eastAsia="Times New Roman" w:cstheme="minorHAnsi"/>
          <w:sz w:val="24"/>
          <w:szCs w:val="24"/>
          <w:u w:val="single"/>
          <w:lang w:eastAsia="pl-PL"/>
        </w:rPr>
        <w:t>marca</w:t>
      </w:r>
      <w:r w:rsidRPr="007A5572">
        <w:rPr>
          <w:rFonts w:eastAsia="Times New Roman" w:cstheme="minorHAnsi"/>
          <w:sz w:val="24"/>
          <w:szCs w:val="24"/>
          <w:u w:val="single"/>
          <w:lang w:eastAsia="pl-PL"/>
        </w:rPr>
        <w:t xml:space="preserve"> 202</w:t>
      </w:r>
      <w:r w:rsidR="00F0727C" w:rsidRPr="007A5572">
        <w:rPr>
          <w:rFonts w:eastAsia="Times New Roman" w:cstheme="minorHAnsi"/>
          <w:sz w:val="24"/>
          <w:szCs w:val="24"/>
          <w:u w:val="single"/>
          <w:lang w:eastAsia="pl-PL"/>
        </w:rPr>
        <w:t>5</w:t>
      </w:r>
    </w:p>
    <w:p w14:paraId="18F6F814" w14:textId="77777777" w:rsidR="00D57C26" w:rsidRPr="007A5572" w:rsidRDefault="00D57C26" w:rsidP="00934A3E">
      <w:pPr>
        <w:jc w:val="center"/>
        <w:rPr>
          <w:rFonts w:eastAsia="Times New Roman" w:cstheme="minorHAnsi"/>
          <w:sz w:val="24"/>
          <w:szCs w:val="24"/>
          <w:u w:val="single"/>
          <w:lang w:eastAsia="pl-PL"/>
        </w:rPr>
      </w:pPr>
    </w:p>
    <w:p w14:paraId="1346E1E1" w14:textId="77777777" w:rsidR="00D57C26" w:rsidRPr="007A5572" w:rsidRDefault="00D57C26" w:rsidP="00902A07">
      <w:pPr>
        <w:rPr>
          <w:rFonts w:eastAsia="Times New Roman" w:cstheme="minorHAnsi"/>
          <w:sz w:val="24"/>
          <w:szCs w:val="24"/>
          <w:lang w:eastAsia="pl-PL"/>
        </w:rPr>
      </w:pPr>
    </w:p>
    <w:p w14:paraId="1E49A05E" w14:textId="72B3F8D2" w:rsidR="00902A07" w:rsidRPr="007A5572" w:rsidRDefault="00902A07" w:rsidP="00D57C26">
      <w:pPr>
        <w:jc w:val="both"/>
        <w:rPr>
          <w:rFonts w:eastAsia="Times New Roman" w:cstheme="minorHAnsi"/>
          <w:sz w:val="24"/>
          <w:szCs w:val="24"/>
          <w:lang w:eastAsia="pl-PL"/>
        </w:rPr>
      </w:pPr>
      <w:r w:rsidRPr="007A5572">
        <w:rPr>
          <w:rFonts w:eastAsia="Times New Roman" w:cstheme="minorHAnsi"/>
          <w:sz w:val="24"/>
          <w:szCs w:val="24"/>
          <w:lang w:eastAsia="pl-PL"/>
        </w:rPr>
        <w:t>Stosownie do Rozporządzenia Rady Ministrów z dnia 21 października 2019 r. w sprawie szczegółowego</w:t>
      </w:r>
      <w:r w:rsidR="00D57C26" w:rsidRPr="007A5572">
        <w:rPr>
          <w:rFonts w:eastAsia="Times New Roman" w:cstheme="minorHAnsi"/>
          <w:sz w:val="24"/>
          <w:szCs w:val="24"/>
          <w:lang w:eastAsia="pl-PL"/>
        </w:rPr>
        <w:t xml:space="preserve"> </w:t>
      </w:r>
      <w:r w:rsidRPr="007A5572">
        <w:rPr>
          <w:rFonts w:eastAsia="Times New Roman" w:cstheme="minorHAnsi"/>
          <w:sz w:val="24"/>
          <w:szCs w:val="24"/>
          <w:lang w:eastAsia="pl-PL"/>
        </w:rPr>
        <w:t>sposobu gospodarowania składnikami rzeczowymi majątku ruchomego Skarbu Państwa (Dz. U. z 2023 poz. 2303</w:t>
      </w:r>
      <w:r w:rsidR="00D57C26" w:rsidRPr="007A5572">
        <w:rPr>
          <w:rFonts w:eastAsia="Times New Roman" w:cstheme="minorHAnsi"/>
          <w:sz w:val="24"/>
          <w:szCs w:val="24"/>
          <w:lang w:eastAsia="pl-PL"/>
        </w:rPr>
        <w:t xml:space="preserve"> </w:t>
      </w:r>
      <w:r w:rsidRPr="007A5572">
        <w:rPr>
          <w:rFonts w:eastAsia="Times New Roman" w:cstheme="minorHAnsi"/>
          <w:sz w:val="24"/>
          <w:szCs w:val="24"/>
          <w:lang w:eastAsia="pl-PL"/>
        </w:rPr>
        <w:t xml:space="preserve">z późn. zm.) </w:t>
      </w:r>
      <w:r w:rsidR="00D57C26" w:rsidRPr="007A5572">
        <w:rPr>
          <w:rFonts w:eastAsia="Times New Roman" w:cstheme="minorHAnsi"/>
          <w:sz w:val="24"/>
          <w:szCs w:val="24"/>
          <w:lang w:eastAsia="pl-PL"/>
        </w:rPr>
        <w:t>Wojewódzki</w:t>
      </w:r>
      <w:r w:rsidRPr="007A5572">
        <w:rPr>
          <w:rFonts w:eastAsia="Times New Roman" w:cstheme="minorHAnsi"/>
          <w:sz w:val="24"/>
          <w:szCs w:val="24"/>
          <w:lang w:eastAsia="pl-PL"/>
        </w:rPr>
        <w:t xml:space="preserve"> Urząd </w:t>
      </w:r>
      <w:r w:rsidR="00D57C26" w:rsidRPr="007A5572">
        <w:rPr>
          <w:rFonts w:eastAsia="Times New Roman" w:cstheme="minorHAnsi"/>
          <w:sz w:val="24"/>
          <w:szCs w:val="24"/>
          <w:lang w:eastAsia="pl-PL"/>
        </w:rPr>
        <w:t>Ochrony Zabytków</w:t>
      </w:r>
      <w:r w:rsidRPr="007A5572">
        <w:rPr>
          <w:rFonts w:eastAsia="Times New Roman" w:cstheme="minorHAnsi"/>
          <w:sz w:val="24"/>
          <w:szCs w:val="24"/>
          <w:lang w:eastAsia="pl-PL"/>
        </w:rPr>
        <w:t xml:space="preserve"> w Poznaniu informuje o </w:t>
      </w:r>
      <w:r w:rsidR="00517B2D" w:rsidRPr="007A5572">
        <w:rPr>
          <w:rFonts w:eastAsia="Times New Roman" w:cstheme="minorHAnsi"/>
          <w:sz w:val="24"/>
          <w:szCs w:val="24"/>
          <w:lang w:eastAsia="pl-PL"/>
        </w:rPr>
        <w:t xml:space="preserve">sprzedaży zbędnych i </w:t>
      </w:r>
      <w:r w:rsidRPr="007A5572">
        <w:rPr>
          <w:rFonts w:eastAsia="Times New Roman" w:cstheme="minorHAnsi"/>
          <w:sz w:val="24"/>
          <w:szCs w:val="24"/>
          <w:lang w:eastAsia="pl-PL"/>
        </w:rPr>
        <w:t>zużytych składnikach rzeczowych majątku</w:t>
      </w:r>
      <w:r w:rsidR="00D57C26" w:rsidRPr="007A5572">
        <w:rPr>
          <w:rFonts w:eastAsia="Times New Roman" w:cstheme="minorHAnsi"/>
          <w:sz w:val="24"/>
          <w:szCs w:val="24"/>
          <w:lang w:eastAsia="pl-PL"/>
        </w:rPr>
        <w:t xml:space="preserve"> </w:t>
      </w:r>
      <w:r w:rsidRPr="007A5572">
        <w:rPr>
          <w:rFonts w:eastAsia="Times New Roman" w:cstheme="minorHAnsi"/>
          <w:sz w:val="24"/>
          <w:szCs w:val="24"/>
          <w:lang w:eastAsia="pl-PL"/>
        </w:rPr>
        <w:t>ruchomego</w:t>
      </w:r>
      <w:r w:rsidR="00C04994" w:rsidRPr="007A5572">
        <w:rPr>
          <w:rFonts w:eastAsia="Times New Roman" w:cstheme="minorHAnsi"/>
          <w:sz w:val="24"/>
          <w:szCs w:val="24"/>
          <w:lang w:eastAsia="pl-PL"/>
        </w:rPr>
        <w:t>:</w:t>
      </w:r>
    </w:p>
    <w:p w14:paraId="7D5D86BF" w14:textId="50020660" w:rsidR="00FF2938" w:rsidRPr="007A5572" w:rsidRDefault="00FF2938" w:rsidP="00A22A7B">
      <w:pPr>
        <w:pStyle w:val="Akapitzlist"/>
        <w:numPr>
          <w:ilvl w:val="0"/>
          <w:numId w:val="4"/>
        </w:numPr>
        <w:spacing w:after="0" w:line="240" w:lineRule="auto"/>
        <w:ind w:left="284" w:hanging="284"/>
        <w:jc w:val="both"/>
        <w:rPr>
          <w:rFonts w:eastAsia="Times New Roman" w:cstheme="minorHAnsi"/>
          <w:b/>
          <w:bCs/>
          <w:sz w:val="28"/>
          <w:szCs w:val="28"/>
          <w:lang w:eastAsia="pl-PL"/>
        </w:rPr>
      </w:pPr>
      <w:r w:rsidRPr="007A5572">
        <w:rPr>
          <w:rFonts w:eastAsia="Times New Roman" w:cstheme="minorHAnsi"/>
          <w:b/>
          <w:bCs/>
          <w:sz w:val="28"/>
          <w:szCs w:val="28"/>
          <w:lang w:eastAsia="pl-PL"/>
        </w:rPr>
        <w:t>Sprzedający</w:t>
      </w:r>
      <w:r w:rsidR="00CF2236" w:rsidRPr="007A5572">
        <w:rPr>
          <w:rFonts w:eastAsia="Times New Roman" w:cstheme="minorHAnsi"/>
          <w:b/>
          <w:bCs/>
          <w:sz w:val="28"/>
          <w:szCs w:val="28"/>
          <w:lang w:eastAsia="pl-PL"/>
        </w:rPr>
        <w:t>:</w:t>
      </w:r>
    </w:p>
    <w:p w14:paraId="520E5C65" w14:textId="4E6BE980" w:rsidR="00CF2236" w:rsidRPr="007A5572" w:rsidRDefault="00CF2236" w:rsidP="00A22A7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Wojewódzki Urząd Ochrony Zabytków w Poznaniu</w:t>
      </w:r>
    </w:p>
    <w:p w14:paraId="1CE9A207" w14:textId="752BC102" w:rsidR="00CF2236" w:rsidRPr="007A5572" w:rsidRDefault="001801DF" w:rsidP="00A22A7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u</w:t>
      </w:r>
      <w:r w:rsidR="00CF2236" w:rsidRPr="007A5572">
        <w:rPr>
          <w:rFonts w:eastAsia="Times New Roman" w:cstheme="minorHAnsi"/>
          <w:sz w:val="24"/>
          <w:szCs w:val="24"/>
          <w:lang w:eastAsia="pl-PL"/>
        </w:rPr>
        <w:t>l. Gołębia 2</w:t>
      </w:r>
    </w:p>
    <w:p w14:paraId="2926A434" w14:textId="06D6ADF9" w:rsidR="00CF2236" w:rsidRPr="007A5572" w:rsidRDefault="00CF2236" w:rsidP="00A22A7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61-834 Poznań</w:t>
      </w:r>
    </w:p>
    <w:p w14:paraId="74DCEF36" w14:textId="668810C5" w:rsidR="00CF2236" w:rsidRPr="007A5572" w:rsidRDefault="00CF2236" w:rsidP="00A22A7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Tel. Kontakt. 61 852-80-03</w:t>
      </w:r>
      <w:r w:rsidR="001801DF" w:rsidRPr="007A5572">
        <w:rPr>
          <w:rFonts w:eastAsia="Times New Roman" w:cstheme="minorHAnsi"/>
          <w:sz w:val="24"/>
          <w:szCs w:val="24"/>
          <w:lang w:eastAsia="pl-PL"/>
        </w:rPr>
        <w:t>, wew. 117, 118</w:t>
      </w:r>
    </w:p>
    <w:p w14:paraId="1F1EDCCD" w14:textId="77777777" w:rsidR="00A22A7B" w:rsidRPr="007A5572" w:rsidRDefault="00A22A7B" w:rsidP="00A22A7B">
      <w:pPr>
        <w:spacing w:after="0" w:line="240" w:lineRule="auto"/>
        <w:jc w:val="both"/>
        <w:rPr>
          <w:rFonts w:eastAsia="Times New Roman" w:cstheme="minorHAnsi"/>
          <w:sz w:val="24"/>
          <w:szCs w:val="24"/>
          <w:lang w:eastAsia="pl-PL"/>
        </w:rPr>
      </w:pPr>
    </w:p>
    <w:p w14:paraId="29394062" w14:textId="7CD3D2A4" w:rsidR="00CF2236" w:rsidRPr="007A5572" w:rsidRDefault="00CF2236" w:rsidP="00A22A7B">
      <w:pPr>
        <w:spacing w:after="0" w:line="240" w:lineRule="auto"/>
        <w:jc w:val="both"/>
        <w:rPr>
          <w:rFonts w:eastAsia="Times New Roman" w:cstheme="minorHAnsi"/>
          <w:b/>
          <w:bCs/>
          <w:sz w:val="28"/>
          <w:szCs w:val="28"/>
          <w:lang w:eastAsia="pl-PL"/>
        </w:rPr>
      </w:pPr>
      <w:r w:rsidRPr="007A5572">
        <w:rPr>
          <w:rFonts w:eastAsia="Times New Roman" w:cstheme="minorHAnsi"/>
          <w:b/>
          <w:bCs/>
          <w:sz w:val="28"/>
          <w:szCs w:val="28"/>
          <w:lang w:eastAsia="pl-PL"/>
        </w:rPr>
        <w:t>2. Tryb  prowadzonej sprzedaży</w:t>
      </w:r>
      <w:r w:rsidR="00A22A7B" w:rsidRPr="007A5572">
        <w:rPr>
          <w:rFonts w:eastAsia="Times New Roman" w:cstheme="minorHAnsi"/>
          <w:b/>
          <w:bCs/>
          <w:sz w:val="28"/>
          <w:szCs w:val="28"/>
          <w:lang w:eastAsia="pl-PL"/>
        </w:rPr>
        <w:t>:</w:t>
      </w:r>
    </w:p>
    <w:p w14:paraId="2B0D5D2A" w14:textId="7291A388" w:rsidR="00CF2236" w:rsidRPr="007A5572" w:rsidRDefault="00CF2236" w:rsidP="00A22A7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 xml:space="preserve">Sprzedaż </w:t>
      </w:r>
      <w:r w:rsidR="001801DF" w:rsidRPr="007A5572">
        <w:rPr>
          <w:rFonts w:eastAsia="Times New Roman" w:cstheme="minorHAnsi"/>
          <w:sz w:val="24"/>
          <w:szCs w:val="24"/>
          <w:lang w:eastAsia="pl-PL"/>
        </w:rPr>
        <w:t xml:space="preserve">w trybie przetargu publicznego </w:t>
      </w:r>
      <w:r w:rsidRPr="007A5572">
        <w:rPr>
          <w:rFonts w:eastAsia="Times New Roman" w:cstheme="minorHAnsi"/>
          <w:sz w:val="24"/>
          <w:szCs w:val="24"/>
          <w:lang w:eastAsia="pl-PL"/>
        </w:rPr>
        <w:t xml:space="preserve">jest prowadzona na podstawie </w:t>
      </w:r>
      <w:r w:rsidR="001801DF" w:rsidRPr="007A5572">
        <w:rPr>
          <w:rFonts w:eastAsia="Times New Roman" w:cstheme="minorHAnsi"/>
          <w:sz w:val="24"/>
          <w:szCs w:val="24"/>
          <w:lang w:eastAsia="pl-PL"/>
        </w:rPr>
        <w:t xml:space="preserve">§9.1, pkt.1 </w:t>
      </w:r>
      <w:r w:rsidRPr="007A5572">
        <w:rPr>
          <w:rFonts w:eastAsia="Times New Roman" w:cstheme="minorHAnsi"/>
          <w:sz w:val="24"/>
          <w:szCs w:val="24"/>
          <w:lang w:eastAsia="pl-PL"/>
        </w:rPr>
        <w:t>Rozporządzenia Rady Ministrów z dnia 21 października 2019 r. w sprawie szczegółowego sposobu gospodarowania składnikami rzeczowymi majątku ruchomego Skarbu Państwa (Dz. U. z 2023 poz. 2303 z późn. zm.)</w:t>
      </w:r>
    </w:p>
    <w:p w14:paraId="682A0636" w14:textId="77777777" w:rsidR="00D9190F" w:rsidRPr="007A5572" w:rsidRDefault="00D9190F" w:rsidP="00D9190F">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Wymienione składniki majątku ruchomego mogą być przedmiotem:</w:t>
      </w:r>
    </w:p>
    <w:p w14:paraId="79C4652C" w14:textId="77777777" w:rsidR="001801DF" w:rsidRPr="007A5572" w:rsidRDefault="00D9190F" w:rsidP="001801DF">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1. Sprzedaży, na podstawie oferty złożonej na druku ofertowym stanowiącym załącznik nr 2 do Ogłoszenia.</w:t>
      </w:r>
      <w:r w:rsidR="001801DF" w:rsidRPr="007A5572">
        <w:rPr>
          <w:rFonts w:eastAsia="Times New Roman" w:cstheme="minorHAnsi"/>
          <w:sz w:val="24"/>
          <w:szCs w:val="24"/>
          <w:lang w:eastAsia="pl-PL"/>
        </w:rPr>
        <w:t xml:space="preserve">   </w:t>
      </w:r>
    </w:p>
    <w:p w14:paraId="51884BC8" w14:textId="6D308753" w:rsidR="001801DF" w:rsidRPr="007A5572" w:rsidRDefault="001801DF" w:rsidP="001801DF">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W przypadku sprzedaży wartość szacunkowa pojazdu wynosi 20.000,00 zł brutto i została określona na podstawie opinii Rzeczoznawcy Techniki Samochodowej Ruchu Drogowego Maszyn i Urządzeń w Poznaniu z dnia 3 stycznia 2025r.</w:t>
      </w:r>
    </w:p>
    <w:p w14:paraId="2F3D41ED" w14:textId="74D01131" w:rsidR="00D9190F" w:rsidRPr="007A5572" w:rsidRDefault="001801DF" w:rsidP="001801DF">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Cena minimalna w przypadku sprzedaży wynosi 100% wartości szacunkowej</w:t>
      </w:r>
    </w:p>
    <w:p w14:paraId="1834BF2F" w14:textId="77777777" w:rsidR="001801DF" w:rsidRPr="007A5572" w:rsidRDefault="001801DF" w:rsidP="00D9190F">
      <w:pPr>
        <w:spacing w:after="0" w:line="240" w:lineRule="auto"/>
        <w:jc w:val="both"/>
        <w:rPr>
          <w:rFonts w:eastAsia="Times New Roman" w:cstheme="minorHAnsi"/>
          <w:sz w:val="24"/>
          <w:szCs w:val="24"/>
          <w:lang w:eastAsia="pl-PL"/>
        </w:rPr>
      </w:pPr>
    </w:p>
    <w:p w14:paraId="5C16E1AF" w14:textId="7857442C" w:rsidR="00D9190F" w:rsidRPr="007A5572" w:rsidRDefault="00D9190F" w:rsidP="00D9190F">
      <w:pPr>
        <w:spacing w:after="0" w:line="240" w:lineRule="auto"/>
        <w:jc w:val="both"/>
        <w:rPr>
          <w:rFonts w:eastAsia="Times New Roman" w:cstheme="minorHAnsi"/>
          <w:sz w:val="24"/>
          <w:szCs w:val="24"/>
          <w:vertAlign w:val="superscript"/>
          <w:lang w:eastAsia="pl-PL"/>
        </w:rPr>
      </w:pPr>
      <w:r w:rsidRPr="007A5572">
        <w:rPr>
          <w:rFonts w:eastAsia="Times New Roman" w:cstheme="minorHAnsi"/>
          <w:sz w:val="24"/>
          <w:szCs w:val="24"/>
          <w:lang w:eastAsia="pl-PL"/>
        </w:rPr>
        <w:t>2. Nieodpłatnego przekazania</w:t>
      </w:r>
      <w:r w:rsidR="001801DF" w:rsidRPr="007A5572">
        <w:rPr>
          <w:rFonts w:eastAsia="Times New Roman" w:cstheme="minorHAnsi"/>
          <w:sz w:val="24"/>
          <w:szCs w:val="24"/>
          <w:lang w:eastAsia="pl-PL"/>
        </w:rPr>
        <w:t xml:space="preserve"> na podstawie §2a</w:t>
      </w:r>
      <w:r w:rsidR="00AD56DB" w:rsidRPr="007A5572">
        <w:rPr>
          <w:rFonts w:eastAsia="Times New Roman" w:cstheme="minorHAnsi"/>
          <w:sz w:val="24"/>
          <w:szCs w:val="24"/>
          <w:lang w:eastAsia="pl-PL"/>
        </w:rPr>
        <w:t>.1</w:t>
      </w:r>
      <w:r w:rsidR="001801DF" w:rsidRPr="007A5572">
        <w:rPr>
          <w:rFonts w:eastAsia="Times New Roman" w:cstheme="minorHAnsi"/>
          <w:sz w:val="24"/>
          <w:szCs w:val="24"/>
          <w:lang w:eastAsia="pl-PL"/>
        </w:rPr>
        <w:t>, ust.3 ppkt.1 Rozporządzenia Rady Ministrów z dnia 21 października 2019 r. w sprawie szczegółowego sposobu gospodarowania składnikami rzeczowymi majątku ruchomego Skarbu Państwa (Dz. U. z 2023 poz. 2303 z późn. zm.)</w:t>
      </w:r>
      <w:r w:rsidRPr="007A5572">
        <w:rPr>
          <w:rFonts w:eastAsia="Times New Roman" w:cstheme="minorHAnsi"/>
          <w:sz w:val="24"/>
          <w:szCs w:val="24"/>
          <w:lang w:eastAsia="pl-PL"/>
        </w:rPr>
        <w:t xml:space="preserve">, na pisemny wniosek jednostek wymienionych w § 38 Rozporządzenia </w:t>
      </w:r>
      <w:r w:rsidRPr="007A5572">
        <w:rPr>
          <w:rFonts w:eastAsia="Times New Roman" w:cstheme="minorHAnsi"/>
          <w:sz w:val="24"/>
          <w:szCs w:val="24"/>
          <w:vertAlign w:val="superscript"/>
          <w:lang w:eastAsia="pl-PL"/>
        </w:rPr>
        <w:t>1</w:t>
      </w:r>
    </w:p>
    <w:p w14:paraId="74DCE670" w14:textId="25D678CA" w:rsidR="00D9190F" w:rsidRPr="007A5572" w:rsidRDefault="00D9190F" w:rsidP="00D9190F">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 xml:space="preserve">(wzór druku stanowi załącznik nr </w:t>
      </w:r>
      <w:r w:rsidR="005F0481">
        <w:rPr>
          <w:rFonts w:eastAsia="Times New Roman" w:cstheme="minorHAnsi"/>
          <w:sz w:val="24"/>
          <w:szCs w:val="24"/>
          <w:lang w:eastAsia="pl-PL"/>
        </w:rPr>
        <w:t>2</w:t>
      </w:r>
      <w:r w:rsidRPr="007A5572">
        <w:rPr>
          <w:rFonts w:eastAsia="Times New Roman" w:cstheme="minorHAnsi"/>
          <w:sz w:val="24"/>
          <w:szCs w:val="24"/>
          <w:lang w:eastAsia="pl-PL"/>
        </w:rPr>
        <w:t xml:space="preserve"> do Ogłoszenia).</w:t>
      </w:r>
    </w:p>
    <w:p w14:paraId="17A03003" w14:textId="7173189D" w:rsidR="00D9190F" w:rsidRPr="007A5572" w:rsidRDefault="00D9190F" w:rsidP="00D9190F">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lastRenderedPageBreak/>
        <w:t xml:space="preserve">3. Darowizny, </w:t>
      </w:r>
      <w:r w:rsidR="001801DF" w:rsidRPr="007A5572">
        <w:rPr>
          <w:rFonts w:eastAsia="Times New Roman" w:cstheme="minorHAnsi"/>
          <w:sz w:val="24"/>
          <w:szCs w:val="24"/>
          <w:lang w:eastAsia="pl-PL"/>
        </w:rPr>
        <w:t xml:space="preserve">na podstawie §2a.1, ust.3 ppkt.2 Rozporządzenia Rady Ministrów z dnia 21 października 2019 r. w sprawie szczegółowego sposobu gospodarowania składnikami rzeczowymi majątku ruchomego Skarbu Państwa (Dz. U. z 2023 poz. 2303 z późn. zm.), </w:t>
      </w:r>
      <w:r w:rsidRPr="007A5572">
        <w:rPr>
          <w:rFonts w:eastAsia="Times New Roman" w:cstheme="minorHAnsi"/>
          <w:sz w:val="24"/>
          <w:szCs w:val="24"/>
          <w:lang w:eastAsia="pl-PL"/>
        </w:rPr>
        <w:t xml:space="preserve">na pisemny wniosek jednostek wymienionych w § 39 Rozporządzenia </w:t>
      </w:r>
      <w:r w:rsidRPr="007A5572">
        <w:rPr>
          <w:rFonts w:eastAsia="Times New Roman" w:cstheme="minorHAnsi"/>
          <w:sz w:val="24"/>
          <w:szCs w:val="24"/>
          <w:vertAlign w:val="superscript"/>
          <w:lang w:eastAsia="pl-PL"/>
        </w:rPr>
        <w:t>2</w:t>
      </w:r>
      <w:r w:rsidRPr="007A5572">
        <w:rPr>
          <w:rFonts w:eastAsia="Times New Roman" w:cstheme="minorHAnsi"/>
          <w:sz w:val="24"/>
          <w:szCs w:val="24"/>
          <w:lang w:eastAsia="pl-PL"/>
        </w:rPr>
        <w:t xml:space="preserve"> (wzór druku stanowi załącznik nr </w:t>
      </w:r>
      <w:r w:rsidR="005F0481">
        <w:rPr>
          <w:rFonts w:eastAsia="Times New Roman" w:cstheme="minorHAnsi"/>
          <w:sz w:val="24"/>
          <w:szCs w:val="24"/>
          <w:lang w:eastAsia="pl-PL"/>
        </w:rPr>
        <w:t>3</w:t>
      </w:r>
      <w:r w:rsidRPr="007A5572">
        <w:rPr>
          <w:rFonts w:eastAsia="Times New Roman" w:cstheme="minorHAnsi"/>
          <w:sz w:val="24"/>
          <w:szCs w:val="24"/>
          <w:lang w:eastAsia="pl-PL"/>
        </w:rPr>
        <w:t xml:space="preserve"> do Ogłoszenia).</w:t>
      </w:r>
    </w:p>
    <w:p w14:paraId="70F0FD15" w14:textId="77777777" w:rsidR="00D9190F" w:rsidRPr="007A5572" w:rsidRDefault="00D9190F" w:rsidP="00A22A7B">
      <w:pPr>
        <w:spacing w:after="0" w:line="240" w:lineRule="auto"/>
        <w:jc w:val="both"/>
        <w:rPr>
          <w:rFonts w:eastAsia="Times New Roman" w:cstheme="minorHAnsi"/>
          <w:sz w:val="24"/>
          <w:szCs w:val="24"/>
          <w:lang w:eastAsia="pl-PL"/>
        </w:rPr>
      </w:pPr>
    </w:p>
    <w:p w14:paraId="359F8230" w14:textId="77777777" w:rsidR="00A22A7B" w:rsidRPr="007A5572" w:rsidRDefault="00A22A7B" w:rsidP="00A22A7B">
      <w:pPr>
        <w:spacing w:after="0" w:line="240" w:lineRule="auto"/>
        <w:jc w:val="both"/>
        <w:rPr>
          <w:rFonts w:eastAsia="Times New Roman" w:cstheme="minorHAnsi"/>
          <w:sz w:val="24"/>
          <w:szCs w:val="24"/>
          <w:lang w:eastAsia="pl-PL"/>
        </w:rPr>
      </w:pPr>
    </w:p>
    <w:p w14:paraId="31E0A33E" w14:textId="074D21E7" w:rsidR="00A94B49" w:rsidRPr="007A5572" w:rsidRDefault="00CF2236" w:rsidP="00A94B49">
      <w:pPr>
        <w:spacing w:after="0" w:line="240" w:lineRule="auto"/>
        <w:jc w:val="both"/>
        <w:rPr>
          <w:rFonts w:eastAsia="Times New Roman" w:cstheme="minorHAnsi"/>
          <w:sz w:val="24"/>
          <w:szCs w:val="24"/>
          <w:lang w:eastAsia="pl-PL"/>
        </w:rPr>
      </w:pPr>
      <w:r w:rsidRPr="007A5572">
        <w:rPr>
          <w:rFonts w:eastAsia="Times New Roman" w:cstheme="minorHAnsi"/>
          <w:b/>
          <w:bCs/>
          <w:sz w:val="28"/>
          <w:szCs w:val="28"/>
          <w:lang w:eastAsia="pl-PL"/>
        </w:rPr>
        <w:t>3.</w:t>
      </w:r>
      <w:r w:rsidR="00A94B49" w:rsidRPr="007A5572">
        <w:rPr>
          <w:rFonts w:eastAsia="Times New Roman" w:cstheme="minorHAnsi"/>
          <w:b/>
          <w:bCs/>
          <w:sz w:val="28"/>
          <w:szCs w:val="28"/>
          <w:lang w:eastAsia="pl-PL"/>
        </w:rPr>
        <w:t xml:space="preserve"> Rodzaj, typ i ilość pojazdu objętego postępowaniem:</w:t>
      </w:r>
      <w:r w:rsidR="00A94B49" w:rsidRPr="007A5572">
        <w:rPr>
          <w:rFonts w:eastAsia="Times New Roman" w:cstheme="minorHAnsi"/>
          <w:sz w:val="24"/>
          <w:szCs w:val="24"/>
          <w:lang w:eastAsia="pl-PL"/>
        </w:rPr>
        <w:t xml:space="preserve"> </w:t>
      </w:r>
    </w:p>
    <w:p w14:paraId="11E360E9" w14:textId="41B6465D" w:rsidR="00A94B49" w:rsidRPr="007A5572" w:rsidRDefault="00A94B49" w:rsidP="00A94B49">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Samochód osobowy SKODA RAPID -  szt.1</w:t>
      </w:r>
    </w:p>
    <w:p w14:paraId="5B0986E3" w14:textId="77777777" w:rsidR="00A94B49" w:rsidRPr="007A5572" w:rsidRDefault="00A94B49" w:rsidP="00A94B49">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Rok prod. 2014</w:t>
      </w:r>
    </w:p>
    <w:p w14:paraId="17888DCE" w14:textId="77777777" w:rsidR="00A94B49" w:rsidRPr="007A5572" w:rsidRDefault="00A94B49" w:rsidP="00A94B49">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Silnik:  pojemność 1197cm3, (77KW – 105 KM)</w:t>
      </w:r>
    </w:p>
    <w:p w14:paraId="6CB4DB6B" w14:textId="77777777" w:rsidR="00A94B49" w:rsidRPr="007A5572" w:rsidRDefault="00A94B49" w:rsidP="00A94B49">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Przebieg: 267332km</w:t>
      </w:r>
    </w:p>
    <w:p w14:paraId="715291ED" w14:textId="77777777" w:rsidR="00A94B49" w:rsidRPr="007A5572" w:rsidRDefault="00A94B49" w:rsidP="00A94B49">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Kolor: szary metalizowany</w:t>
      </w:r>
    </w:p>
    <w:p w14:paraId="07B52D42" w14:textId="248F10D8" w:rsidR="00A94B49" w:rsidRPr="007A5572" w:rsidRDefault="00A94B49" w:rsidP="00A94B49">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VIN: TMBEN6NH9E4526815</w:t>
      </w:r>
    </w:p>
    <w:p w14:paraId="0B7905A3" w14:textId="4ABD9CC7" w:rsidR="009010B2" w:rsidRPr="007A5572" w:rsidRDefault="009010B2" w:rsidP="00A22A7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Stan techniczny pojazdu</w:t>
      </w:r>
      <w:r w:rsidR="007425BC">
        <w:rPr>
          <w:rFonts w:eastAsia="Times New Roman" w:cstheme="minorHAnsi"/>
          <w:sz w:val="24"/>
          <w:szCs w:val="24"/>
          <w:lang w:eastAsia="pl-PL"/>
        </w:rPr>
        <w:t xml:space="preserve"> oraz pełne wyposażenie</w:t>
      </w:r>
      <w:r w:rsidRPr="007A5572">
        <w:rPr>
          <w:rFonts w:eastAsia="Times New Roman" w:cstheme="minorHAnsi"/>
          <w:sz w:val="24"/>
          <w:szCs w:val="24"/>
          <w:lang w:eastAsia="pl-PL"/>
        </w:rPr>
        <w:t xml:space="preserve"> opisany jest w załączniku nr </w:t>
      </w:r>
      <w:r w:rsidR="005F0481">
        <w:rPr>
          <w:rFonts w:eastAsia="Times New Roman" w:cstheme="minorHAnsi"/>
          <w:sz w:val="24"/>
          <w:szCs w:val="24"/>
          <w:lang w:eastAsia="pl-PL"/>
        </w:rPr>
        <w:t>4</w:t>
      </w:r>
      <w:r w:rsidRPr="007A5572">
        <w:rPr>
          <w:rFonts w:eastAsia="Times New Roman" w:cstheme="minorHAnsi"/>
          <w:sz w:val="24"/>
          <w:szCs w:val="24"/>
          <w:lang w:eastAsia="pl-PL"/>
        </w:rPr>
        <w:t xml:space="preserve"> – ekspertyza techniczna</w:t>
      </w:r>
    </w:p>
    <w:p w14:paraId="55291D54" w14:textId="7494CC92" w:rsidR="00A94B49" w:rsidRPr="007A5572" w:rsidRDefault="00CF2236" w:rsidP="00A22A7B">
      <w:pPr>
        <w:spacing w:after="0" w:line="240" w:lineRule="auto"/>
        <w:jc w:val="both"/>
        <w:rPr>
          <w:rFonts w:eastAsia="Times New Roman" w:cstheme="minorHAnsi"/>
          <w:b/>
          <w:bCs/>
          <w:sz w:val="28"/>
          <w:szCs w:val="28"/>
          <w:lang w:eastAsia="pl-PL"/>
        </w:rPr>
      </w:pPr>
      <w:r w:rsidRPr="007A5572">
        <w:rPr>
          <w:rFonts w:eastAsia="Times New Roman" w:cstheme="minorHAnsi"/>
          <w:b/>
          <w:bCs/>
          <w:sz w:val="28"/>
          <w:szCs w:val="28"/>
          <w:lang w:eastAsia="pl-PL"/>
        </w:rPr>
        <w:t xml:space="preserve"> </w:t>
      </w:r>
    </w:p>
    <w:p w14:paraId="5607C2B6" w14:textId="13C13ECA" w:rsidR="00A22A7B" w:rsidRPr="007A5572" w:rsidRDefault="00A94B49" w:rsidP="00A22A7B">
      <w:pPr>
        <w:spacing w:after="0" w:line="240" w:lineRule="auto"/>
        <w:jc w:val="both"/>
        <w:rPr>
          <w:rFonts w:eastAsia="Times New Roman" w:cstheme="minorHAnsi"/>
          <w:b/>
          <w:bCs/>
          <w:sz w:val="28"/>
          <w:szCs w:val="28"/>
          <w:lang w:eastAsia="pl-PL"/>
        </w:rPr>
      </w:pPr>
      <w:r w:rsidRPr="007A5572">
        <w:rPr>
          <w:rFonts w:eastAsia="Times New Roman" w:cstheme="minorHAnsi"/>
          <w:b/>
          <w:bCs/>
          <w:sz w:val="28"/>
          <w:szCs w:val="28"/>
          <w:lang w:eastAsia="pl-PL"/>
        </w:rPr>
        <w:t xml:space="preserve">4. </w:t>
      </w:r>
      <w:r w:rsidR="00AD56DB" w:rsidRPr="007A5572">
        <w:rPr>
          <w:rFonts w:eastAsia="Times New Roman" w:cstheme="minorHAnsi"/>
          <w:b/>
          <w:bCs/>
          <w:sz w:val="28"/>
          <w:szCs w:val="28"/>
          <w:lang w:eastAsia="pl-PL"/>
        </w:rPr>
        <w:t>Miejsce i termin w którym można obejrzeć przedmiot przetargu publicznego</w:t>
      </w:r>
    </w:p>
    <w:p w14:paraId="3DF5C158" w14:textId="6CD8D8F3" w:rsidR="00290CFB" w:rsidRPr="007A5572" w:rsidRDefault="00CF2236" w:rsidP="00A22A7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Środek transportu będący przedmiotem sprzedaży można obejrzeć, tylko po wcześniejszym uzgodnieniu terminu w miejscu wskazanym w punkcie nr 1 do zaproszenia do złożenia oferty, w dniach poniedziałek – piątek,</w:t>
      </w:r>
      <w:r w:rsidR="00290CFB" w:rsidRPr="007A5572">
        <w:rPr>
          <w:rFonts w:eastAsia="Times New Roman" w:cstheme="minorHAnsi"/>
          <w:sz w:val="24"/>
          <w:szCs w:val="24"/>
          <w:lang w:eastAsia="pl-PL"/>
        </w:rPr>
        <w:t xml:space="preserve"> </w:t>
      </w:r>
      <w:r w:rsidRPr="007A5572">
        <w:rPr>
          <w:rFonts w:eastAsia="Times New Roman" w:cstheme="minorHAnsi"/>
          <w:sz w:val="24"/>
          <w:szCs w:val="24"/>
          <w:lang w:eastAsia="pl-PL"/>
        </w:rPr>
        <w:t>w godzinach 10:00-14:00.</w:t>
      </w:r>
    </w:p>
    <w:p w14:paraId="0020666D" w14:textId="7F0EC673" w:rsidR="00CF2236" w:rsidRPr="007A5572" w:rsidRDefault="00CF2236" w:rsidP="00290CF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Informacji w sprawie sprzedaży udziela Jan Krzyśko</w:t>
      </w:r>
      <w:r w:rsidR="00290CFB" w:rsidRPr="007A5572">
        <w:rPr>
          <w:rFonts w:eastAsia="Times New Roman" w:cstheme="minorHAnsi"/>
          <w:sz w:val="24"/>
          <w:szCs w:val="24"/>
          <w:lang w:eastAsia="pl-PL"/>
        </w:rPr>
        <w:t xml:space="preserve"> oraz Paulina Surdyk, </w:t>
      </w:r>
      <w:r w:rsidRPr="007A5572">
        <w:rPr>
          <w:rFonts w:eastAsia="Times New Roman" w:cstheme="minorHAnsi"/>
          <w:sz w:val="24"/>
          <w:szCs w:val="24"/>
          <w:lang w:eastAsia="pl-PL"/>
        </w:rPr>
        <w:t>e</w:t>
      </w:r>
      <w:r w:rsidR="00290CFB" w:rsidRPr="007A5572">
        <w:rPr>
          <w:rFonts w:eastAsia="Times New Roman" w:cstheme="minorHAnsi"/>
          <w:sz w:val="24"/>
          <w:szCs w:val="24"/>
          <w:lang w:eastAsia="pl-PL"/>
        </w:rPr>
        <w:t>-</w:t>
      </w:r>
      <w:r w:rsidRPr="007A5572">
        <w:rPr>
          <w:rFonts w:eastAsia="Times New Roman" w:cstheme="minorHAnsi"/>
          <w:sz w:val="24"/>
          <w:szCs w:val="24"/>
          <w:lang w:eastAsia="pl-PL"/>
        </w:rPr>
        <w:t xml:space="preserve">mail: </w:t>
      </w:r>
      <w:hyperlink r:id="rId5" w:history="1">
        <w:r w:rsidR="00290CFB" w:rsidRPr="007A5572">
          <w:rPr>
            <w:rStyle w:val="Hipercze"/>
            <w:rFonts w:eastAsia="Times New Roman" w:cstheme="minorHAnsi"/>
            <w:sz w:val="24"/>
            <w:szCs w:val="24"/>
            <w:lang w:eastAsia="pl-PL"/>
          </w:rPr>
          <w:t>jkrzysko@poznan.wuoz.gov.pl</w:t>
        </w:r>
      </w:hyperlink>
      <w:r w:rsidR="00290CFB" w:rsidRPr="007A5572">
        <w:rPr>
          <w:rFonts w:eastAsia="Times New Roman" w:cstheme="minorHAnsi"/>
          <w:sz w:val="24"/>
          <w:szCs w:val="24"/>
          <w:lang w:eastAsia="pl-PL"/>
        </w:rPr>
        <w:t>,</w:t>
      </w:r>
    </w:p>
    <w:p w14:paraId="0DA8F010" w14:textId="77777777" w:rsidR="00290CFB" w:rsidRPr="007A5572" w:rsidRDefault="00290CFB" w:rsidP="00290CFB">
      <w:pPr>
        <w:spacing w:after="0" w:line="240" w:lineRule="auto"/>
        <w:jc w:val="both"/>
        <w:rPr>
          <w:rFonts w:eastAsia="Times New Roman" w:cstheme="minorHAnsi"/>
          <w:sz w:val="24"/>
          <w:szCs w:val="24"/>
          <w:lang w:eastAsia="pl-PL"/>
        </w:rPr>
      </w:pPr>
    </w:p>
    <w:p w14:paraId="76060BFB" w14:textId="361FE8CE" w:rsidR="00CF2236" w:rsidRPr="007A5572" w:rsidRDefault="00CF2236" w:rsidP="00290CF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Informacji w sprawie stanu technicznego pojazd</w:t>
      </w:r>
      <w:r w:rsidR="00290CFB" w:rsidRPr="007A5572">
        <w:rPr>
          <w:rFonts w:eastAsia="Times New Roman" w:cstheme="minorHAnsi"/>
          <w:sz w:val="24"/>
          <w:szCs w:val="24"/>
          <w:lang w:eastAsia="pl-PL"/>
        </w:rPr>
        <w:t>u</w:t>
      </w:r>
      <w:r w:rsidRPr="007A5572">
        <w:rPr>
          <w:rFonts w:eastAsia="Times New Roman" w:cstheme="minorHAnsi"/>
          <w:sz w:val="24"/>
          <w:szCs w:val="24"/>
          <w:lang w:eastAsia="pl-PL"/>
        </w:rPr>
        <w:t xml:space="preserve"> udziela </w:t>
      </w:r>
      <w:r w:rsidR="00290CFB" w:rsidRPr="007A5572">
        <w:rPr>
          <w:rFonts w:eastAsia="Times New Roman" w:cstheme="minorHAnsi"/>
          <w:sz w:val="24"/>
          <w:szCs w:val="24"/>
          <w:lang w:eastAsia="pl-PL"/>
        </w:rPr>
        <w:t>Jan Krzyśko i Paulina Surdyk</w:t>
      </w:r>
    </w:p>
    <w:p w14:paraId="1891AE97" w14:textId="2C6989D9" w:rsidR="00290CFB" w:rsidRPr="007A5572" w:rsidRDefault="00CF2236" w:rsidP="00290CF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e</w:t>
      </w:r>
      <w:r w:rsidR="00290CFB" w:rsidRPr="007A5572">
        <w:rPr>
          <w:rFonts w:eastAsia="Times New Roman" w:cstheme="minorHAnsi"/>
          <w:sz w:val="24"/>
          <w:szCs w:val="24"/>
          <w:lang w:eastAsia="pl-PL"/>
        </w:rPr>
        <w:t>-</w:t>
      </w:r>
      <w:r w:rsidRPr="007A5572">
        <w:rPr>
          <w:rFonts w:eastAsia="Times New Roman" w:cstheme="minorHAnsi"/>
          <w:sz w:val="24"/>
          <w:szCs w:val="24"/>
          <w:lang w:eastAsia="pl-PL"/>
        </w:rPr>
        <w:t>mail</w:t>
      </w:r>
      <w:r w:rsidR="00290CFB" w:rsidRPr="007A5572">
        <w:rPr>
          <w:rFonts w:eastAsia="Times New Roman" w:cstheme="minorHAnsi"/>
          <w:sz w:val="24"/>
          <w:szCs w:val="24"/>
          <w:lang w:eastAsia="pl-PL"/>
        </w:rPr>
        <w:t>: jkrzysko@poznan.wuoz.gov.pl</w:t>
      </w:r>
      <w:r w:rsidRPr="007A5572">
        <w:rPr>
          <w:rFonts w:eastAsia="Times New Roman" w:cstheme="minorHAnsi"/>
          <w:sz w:val="24"/>
          <w:szCs w:val="24"/>
          <w:lang w:eastAsia="pl-PL"/>
        </w:rPr>
        <w:t>, tel. 61-</w:t>
      </w:r>
      <w:r w:rsidR="00290CFB" w:rsidRPr="007A5572">
        <w:rPr>
          <w:rFonts w:eastAsia="Times New Roman" w:cstheme="minorHAnsi"/>
          <w:sz w:val="24"/>
          <w:szCs w:val="24"/>
          <w:lang w:eastAsia="pl-PL"/>
        </w:rPr>
        <w:t>852-80-03.</w:t>
      </w:r>
    </w:p>
    <w:p w14:paraId="271E48AE" w14:textId="77777777" w:rsidR="00894A03" w:rsidRPr="007A5572" w:rsidRDefault="00894A03" w:rsidP="00290CFB">
      <w:pPr>
        <w:spacing w:after="0" w:line="240" w:lineRule="auto"/>
        <w:jc w:val="both"/>
        <w:rPr>
          <w:rFonts w:eastAsia="Times New Roman" w:cstheme="minorHAnsi"/>
          <w:sz w:val="24"/>
          <w:szCs w:val="24"/>
          <w:lang w:eastAsia="pl-PL"/>
        </w:rPr>
      </w:pPr>
    </w:p>
    <w:p w14:paraId="76A36616" w14:textId="33167782" w:rsidR="00290CFB" w:rsidRPr="007A5572" w:rsidRDefault="009010B2" w:rsidP="00290CFB">
      <w:pPr>
        <w:spacing w:after="0" w:line="240" w:lineRule="auto"/>
        <w:jc w:val="both"/>
        <w:rPr>
          <w:rFonts w:eastAsia="Times New Roman" w:cstheme="minorHAnsi"/>
          <w:sz w:val="24"/>
          <w:szCs w:val="24"/>
          <w:lang w:eastAsia="pl-PL"/>
        </w:rPr>
      </w:pPr>
      <w:r w:rsidRPr="005F0481">
        <w:rPr>
          <w:rFonts w:eastAsia="Times New Roman" w:cstheme="minorHAnsi"/>
          <w:b/>
          <w:bCs/>
          <w:sz w:val="28"/>
          <w:szCs w:val="28"/>
          <w:lang w:eastAsia="pl-PL"/>
        </w:rPr>
        <w:t>5</w:t>
      </w:r>
      <w:r w:rsidR="00290CFB" w:rsidRPr="005F0481">
        <w:rPr>
          <w:rFonts w:eastAsia="Times New Roman" w:cstheme="minorHAnsi"/>
          <w:b/>
          <w:bCs/>
          <w:sz w:val="28"/>
          <w:szCs w:val="28"/>
          <w:lang w:eastAsia="pl-PL"/>
        </w:rPr>
        <w:t>.</w:t>
      </w:r>
      <w:r w:rsidR="00290CFB" w:rsidRPr="007A5572">
        <w:rPr>
          <w:rFonts w:eastAsia="Times New Roman" w:cstheme="minorHAnsi"/>
          <w:sz w:val="24"/>
          <w:szCs w:val="24"/>
          <w:lang w:eastAsia="pl-PL"/>
        </w:rPr>
        <w:t xml:space="preserve"> </w:t>
      </w:r>
      <w:r w:rsidR="00AD56DB" w:rsidRPr="007A5572">
        <w:rPr>
          <w:rFonts w:eastAsia="Times New Roman" w:cstheme="minorHAnsi"/>
          <w:b/>
          <w:bCs/>
          <w:sz w:val="28"/>
          <w:szCs w:val="28"/>
          <w:lang w:eastAsia="pl-PL"/>
        </w:rPr>
        <w:t>Miejsce i termin</w:t>
      </w:r>
      <w:r w:rsidR="00290CFB" w:rsidRPr="007A5572">
        <w:rPr>
          <w:rFonts w:eastAsia="Times New Roman" w:cstheme="minorHAnsi"/>
          <w:b/>
          <w:bCs/>
          <w:sz w:val="28"/>
          <w:szCs w:val="28"/>
          <w:lang w:eastAsia="pl-PL"/>
        </w:rPr>
        <w:t xml:space="preserve"> przeprowadzenia </w:t>
      </w:r>
      <w:r w:rsidR="00894A03" w:rsidRPr="007A5572">
        <w:rPr>
          <w:rFonts w:eastAsia="Times New Roman" w:cstheme="minorHAnsi"/>
          <w:b/>
          <w:bCs/>
          <w:sz w:val="28"/>
          <w:szCs w:val="28"/>
          <w:lang w:eastAsia="pl-PL"/>
        </w:rPr>
        <w:t>sprzedaży</w:t>
      </w:r>
      <w:r w:rsidR="00290CFB" w:rsidRPr="007A5572">
        <w:rPr>
          <w:rFonts w:eastAsia="Times New Roman" w:cstheme="minorHAnsi"/>
          <w:b/>
          <w:bCs/>
          <w:sz w:val="28"/>
          <w:szCs w:val="28"/>
          <w:lang w:eastAsia="pl-PL"/>
        </w:rPr>
        <w:t>:</w:t>
      </w:r>
    </w:p>
    <w:p w14:paraId="75904BF5" w14:textId="59E3A556" w:rsidR="00290CFB" w:rsidRPr="007A5572" w:rsidRDefault="00290CFB" w:rsidP="00290CF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 xml:space="preserve">Otwarcie ofert nastąpi w siedzibie sprzedającego, </w:t>
      </w:r>
      <w:r w:rsidR="00AE5872">
        <w:rPr>
          <w:rFonts w:eastAsia="Times New Roman" w:cstheme="minorHAnsi"/>
          <w:sz w:val="24"/>
          <w:szCs w:val="24"/>
          <w:lang w:eastAsia="pl-PL"/>
        </w:rPr>
        <w:t>19</w:t>
      </w:r>
      <w:r w:rsidRPr="007A5572">
        <w:rPr>
          <w:rFonts w:eastAsia="Times New Roman" w:cstheme="minorHAnsi"/>
          <w:sz w:val="24"/>
          <w:szCs w:val="24"/>
          <w:lang w:eastAsia="pl-PL"/>
        </w:rPr>
        <w:t xml:space="preserve"> marca 2025r. godz.</w:t>
      </w:r>
      <w:r w:rsidR="00AE5872">
        <w:rPr>
          <w:rFonts w:eastAsia="Times New Roman" w:cstheme="minorHAnsi"/>
          <w:sz w:val="24"/>
          <w:szCs w:val="24"/>
          <w:lang w:eastAsia="pl-PL"/>
        </w:rPr>
        <w:t>11</w:t>
      </w:r>
      <w:r w:rsidRPr="007A5572">
        <w:rPr>
          <w:rFonts w:eastAsia="Times New Roman" w:cstheme="minorHAnsi"/>
          <w:sz w:val="24"/>
          <w:szCs w:val="24"/>
          <w:lang w:eastAsia="pl-PL"/>
        </w:rPr>
        <w:t>:00</w:t>
      </w:r>
    </w:p>
    <w:p w14:paraId="27402948" w14:textId="01F6190F" w:rsidR="00290CFB" w:rsidRPr="007A5572" w:rsidRDefault="00290CFB" w:rsidP="00290CF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Otwarcia ofert dokona powołana przez Wielkopolskiego Wojewódzkiego Konserwatora Zabytków Komisja.</w:t>
      </w:r>
    </w:p>
    <w:p w14:paraId="637C645A" w14:textId="592BFB7C" w:rsidR="00290CFB" w:rsidRPr="007A5572" w:rsidRDefault="00290CFB" w:rsidP="00290CF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Sprzedający nie przewiduje otwarcia ofert z udziałem kupujących.</w:t>
      </w:r>
    </w:p>
    <w:p w14:paraId="6CFA5023" w14:textId="77777777" w:rsidR="00BB533B" w:rsidRPr="007A5572" w:rsidRDefault="00BB533B" w:rsidP="00290CFB">
      <w:pPr>
        <w:spacing w:after="0" w:line="240" w:lineRule="auto"/>
        <w:jc w:val="both"/>
        <w:rPr>
          <w:rFonts w:eastAsia="Times New Roman" w:cstheme="minorHAnsi"/>
          <w:sz w:val="24"/>
          <w:szCs w:val="24"/>
          <w:lang w:eastAsia="pl-PL"/>
        </w:rPr>
      </w:pPr>
    </w:p>
    <w:p w14:paraId="240AED6E" w14:textId="143657CB" w:rsidR="00290CFB" w:rsidRPr="007A5572" w:rsidRDefault="00290CFB" w:rsidP="00290CFB">
      <w:pPr>
        <w:spacing w:after="0" w:line="240" w:lineRule="auto"/>
        <w:jc w:val="both"/>
        <w:rPr>
          <w:rFonts w:eastAsia="Times New Roman" w:cstheme="minorHAnsi"/>
          <w:b/>
          <w:bCs/>
          <w:sz w:val="28"/>
          <w:szCs w:val="28"/>
          <w:lang w:eastAsia="pl-PL"/>
        </w:rPr>
      </w:pPr>
      <w:r w:rsidRPr="007A5572">
        <w:rPr>
          <w:rFonts w:eastAsia="Times New Roman" w:cstheme="minorHAnsi"/>
          <w:b/>
          <w:bCs/>
          <w:sz w:val="28"/>
          <w:szCs w:val="28"/>
          <w:lang w:eastAsia="pl-PL"/>
        </w:rPr>
        <w:t xml:space="preserve">6. </w:t>
      </w:r>
      <w:r w:rsidR="00D9190F" w:rsidRPr="007A5572">
        <w:rPr>
          <w:rFonts w:eastAsia="Times New Roman" w:cstheme="minorHAnsi"/>
          <w:b/>
          <w:bCs/>
          <w:sz w:val="28"/>
          <w:szCs w:val="28"/>
          <w:lang w:eastAsia="pl-PL"/>
        </w:rPr>
        <w:t>Wartość szacunkowa pojazdu, cena minimalna</w:t>
      </w:r>
      <w:r w:rsidR="00AD56DB" w:rsidRPr="007A5572">
        <w:rPr>
          <w:rFonts w:eastAsia="Times New Roman" w:cstheme="minorHAnsi"/>
          <w:b/>
          <w:bCs/>
          <w:sz w:val="28"/>
          <w:szCs w:val="28"/>
          <w:lang w:eastAsia="pl-PL"/>
        </w:rPr>
        <w:t xml:space="preserve"> – cena wywoławcza</w:t>
      </w:r>
    </w:p>
    <w:p w14:paraId="60D51D04" w14:textId="77777777" w:rsidR="00D9190F" w:rsidRPr="007A5572" w:rsidRDefault="00D9190F" w:rsidP="00D9190F">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 xml:space="preserve">W przypadku sprzedaży wartość szacunkowa pojazdu wynosi </w:t>
      </w:r>
      <w:r w:rsidRPr="007A5572">
        <w:rPr>
          <w:rFonts w:eastAsia="Times New Roman" w:cstheme="minorHAnsi"/>
          <w:b/>
          <w:bCs/>
          <w:sz w:val="24"/>
          <w:szCs w:val="24"/>
          <w:lang w:eastAsia="pl-PL"/>
        </w:rPr>
        <w:t>20.000,00 zł brutto</w:t>
      </w:r>
      <w:r w:rsidRPr="007A5572">
        <w:rPr>
          <w:rFonts w:eastAsia="Times New Roman" w:cstheme="minorHAnsi"/>
          <w:sz w:val="24"/>
          <w:szCs w:val="24"/>
          <w:lang w:eastAsia="pl-PL"/>
        </w:rPr>
        <w:t xml:space="preserve"> i została określona na podstawie opinii Rzeczoznawcy Techniki Samochodowej Ruchu Drogowego Maszyn i Urządzeń w Poznaniu z dnia 3 stycznia 2025r.</w:t>
      </w:r>
    </w:p>
    <w:p w14:paraId="28689157" w14:textId="7A3C2A2D" w:rsidR="00D9190F" w:rsidRPr="007A5572" w:rsidRDefault="00D9190F" w:rsidP="00290CFB">
      <w:pPr>
        <w:spacing w:after="0" w:line="240" w:lineRule="auto"/>
        <w:jc w:val="both"/>
        <w:rPr>
          <w:rFonts w:eastAsia="Times New Roman" w:cstheme="minorHAnsi"/>
          <w:sz w:val="24"/>
          <w:szCs w:val="24"/>
          <w:lang w:eastAsia="pl-PL"/>
        </w:rPr>
      </w:pPr>
      <w:r w:rsidRPr="007A5572">
        <w:rPr>
          <w:rFonts w:eastAsia="Times New Roman" w:cstheme="minorHAnsi"/>
          <w:sz w:val="24"/>
          <w:szCs w:val="24"/>
          <w:u w:val="single"/>
          <w:lang w:eastAsia="pl-PL"/>
        </w:rPr>
        <w:t>Cena minimalna w przypadku sprzedaży wynosi 100% wartości szacunkowej</w:t>
      </w:r>
      <w:r w:rsidRPr="007A5572">
        <w:rPr>
          <w:rFonts w:eastAsia="Times New Roman" w:cstheme="minorHAnsi"/>
          <w:sz w:val="24"/>
          <w:szCs w:val="24"/>
          <w:lang w:eastAsia="pl-PL"/>
        </w:rPr>
        <w:t>.</w:t>
      </w:r>
    </w:p>
    <w:p w14:paraId="712B075E" w14:textId="1AC68747" w:rsidR="00AD56DB" w:rsidRPr="007A5572" w:rsidRDefault="00AD56DB" w:rsidP="00290CFB">
      <w:pPr>
        <w:spacing w:after="0" w:line="240" w:lineRule="auto"/>
        <w:jc w:val="both"/>
        <w:rPr>
          <w:rFonts w:eastAsia="Times New Roman" w:cstheme="minorHAnsi"/>
          <w:sz w:val="24"/>
          <w:szCs w:val="24"/>
          <w:lang w:eastAsia="pl-PL"/>
        </w:rPr>
      </w:pPr>
    </w:p>
    <w:p w14:paraId="4D407872" w14:textId="2B46735D" w:rsidR="00AD56DB" w:rsidRPr="007A5572" w:rsidRDefault="00AD56DB" w:rsidP="00290CFB">
      <w:pPr>
        <w:spacing w:after="0" w:line="240" w:lineRule="auto"/>
        <w:jc w:val="both"/>
        <w:rPr>
          <w:rFonts w:eastAsia="Times New Roman" w:cstheme="minorHAnsi"/>
          <w:b/>
          <w:bCs/>
          <w:sz w:val="32"/>
          <w:szCs w:val="32"/>
          <w:lang w:eastAsia="pl-PL"/>
        </w:rPr>
      </w:pPr>
      <w:r w:rsidRPr="007A5572">
        <w:rPr>
          <w:rFonts w:eastAsia="Times New Roman" w:cstheme="minorHAnsi"/>
          <w:b/>
          <w:bCs/>
          <w:sz w:val="28"/>
          <w:szCs w:val="28"/>
          <w:lang w:eastAsia="pl-PL"/>
        </w:rPr>
        <w:t>7. Wysokość wadium oraz forma i termin jego wniesienia</w:t>
      </w:r>
    </w:p>
    <w:p w14:paraId="2C6E9ECF" w14:textId="77777777" w:rsidR="009010B2" w:rsidRPr="007A5572" w:rsidRDefault="009010B2" w:rsidP="00A22A7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 xml:space="preserve">1. </w:t>
      </w:r>
      <w:r w:rsidR="00290CFB" w:rsidRPr="007A5572">
        <w:rPr>
          <w:rFonts w:eastAsia="Times New Roman" w:cstheme="minorHAnsi"/>
          <w:sz w:val="24"/>
          <w:szCs w:val="24"/>
          <w:lang w:eastAsia="pl-PL"/>
        </w:rPr>
        <w:t>Warunkiem przystąpienia do przetargu jest wniesienie wadium w wysokości 10 % ceny wywoławczej</w:t>
      </w:r>
      <w:r w:rsidR="00BB533B" w:rsidRPr="007A5572">
        <w:rPr>
          <w:rFonts w:eastAsia="Times New Roman" w:cstheme="minorHAnsi"/>
          <w:sz w:val="24"/>
          <w:szCs w:val="24"/>
          <w:lang w:eastAsia="pl-PL"/>
        </w:rPr>
        <w:t xml:space="preserve"> </w:t>
      </w:r>
      <w:r w:rsidR="00290CFB" w:rsidRPr="007A5572">
        <w:rPr>
          <w:rFonts w:eastAsia="Times New Roman" w:cstheme="minorHAnsi"/>
          <w:sz w:val="24"/>
          <w:szCs w:val="24"/>
          <w:lang w:eastAsia="pl-PL"/>
        </w:rPr>
        <w:t xml:space="preserve">sprzedawanego składnika rzeczowego majątku ruchomego </w:t>
      </w:r>
      <w:r w:rsidR="00BB533B" w:rsidRPr="007A5572">
        <w:rPr>
          <w:rFonts w:eastAsia="Times New Roman" w:cstheme="minorHAnsi"/>
          <w:sz w:val="24"/>
          <w:szCs w:val="24"/>
          <w:lang w:eastAsia="pl-PL"/>
        </w:rPr>
        <w:t>.</w:t>
      </w:r>
      <w:r w:rsidR="00A22A7B" w:rsidRPr="007A5572">
        <w:rPr>
          <w:rFonts w:eastAsia="Times New Roman" w:cstheme="minorHAnsi"/>
          <w:sz w:val="24"/>
          <w:szCs w:val="24"/>
          <w:lang w:eastAsia="pl-PL"/>
        </w:rPr>
        <w:t xml:space="preserve"> </w:t>
      </w:r>
    </w:p>
    <w:p w14:paraId="544CB982" w14:textId="5EFAAF75" w:rsidR="00290CFB" w:rsidRPr="005F0481" w:rsidRDefault="009010B2" w:rsidP="00A22A7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 xml:space="preserve">2. </w:t>
      </w:r>
      <w:r w:rsidR="00290CFB" w:rsidRPr="007A5572">
        <w:rPr>
          <w:rFonts w:eastAsia="Times New Roman" w:cstheme="minorHAnsi"/>
          <w:sz w:val="24"/>
          <w:szCs w:val="24"/>
          <w:lang w:eastAsia="pl-PL"/>
        </w:rPr>
        <w:t>Wadium wnosi się przed upływem terminu składania ofert. Data wniesienia wadium jest dat</w:t>
      </w:r>
      <w:r w:rsidR="00AD56DB" w:rsidRPr="007A5572">
        <w:rPr>
          <w:rFonts w:eastAsia="Times New Roman" w:cstheme="minorHAnsi"/>
          <w:sz w:val="24"/>
          <w:szCs w:val="24"/>
          <w:lang w:eastAsia="pl-PL"/>
        </w:rPr>
        <w:t>ą</w:t>
      </w:r>
      <w:r w:rsidR="00290CFB" w:rsidRPr="007A5572">
        <w:rPr>
          <w:rFonts w:eastAsia="Times New Roman" w:cstheme="minorHAnsi"/>
          <w:sz w:val="24"/>
          <w:szCs w:val="24"/>
          <w:lang w:eastAsia="pl-PL"/>
        </w:rPr>
        <w:t xml:space="preserve"> uznania wskazanego</w:t>
      </w:r>
      <w:r w:rsidR="00BB533B" w:rsidRPr="007A5572">
        <w:rPr>
          <w:rFonts w:eastAsia="Times New Roman" w:cstheme="minorHAnsi"/>
          <w:sz w:val="24"/>
          <w:szCs w:val="24"/>
          <w:lang w:eastAsia="pl-PL"/>
        </w:rPr>
        <w:t xml:space="preserve"> </w:t>
      </w:r>
      <w:r w:rsidR="00290CFB" w:rsidRPr="007A5572">
        <w:rPr>
          <w:rFonts w:eastAsia="Times New Roman" w:cstheme="minorHAnsi"/>
          <w:sz w:val="24"/>
          <w:szCs w:val="24"/>
          <w:lang w:eastAsia="pl-PL"/>
        </w:rPr>
        <w:t>rachunku bankowego. Środki pieniężne stanowiące wadium należy wnieść wyłącznie poprzez wpłatę na rachunek</w:t>
      </w:r>
      <w:r w:rsidR="00BB533B" w:rsidRPr="007A5572">
        <w:rPr>
          <w:rFonts w:eastAsia="Times New Roman" w:cstheme="minorHAnsi"/>
          <w:sz w:val="24"/>
          <w:szCs w:val="24"/>
          <w:lang w:eastAsia="pl-PL"/>
        </w:rPr>
        <w:t xml:space="preserve"> </w:t>
      </w:r>
      <w:r w:rsidR="00290CFB" w:rsidRPr="007A5572">
        <w:rPr>
          <w:rFonts w:eastAsia="Times New Roman" w:cstheme="minorHAnsi"/>
          <w:sz w:val="24"/>
          <w:szCs w:val="24"/>
          <w:lang w:eastAsia="pl-PL"/>
        </w:rPr>
        <w:t xml:space="preserve">depozytowy sprzedającego: </w:t>
      </w:r>
      <w:r w:rsidR="00BB533B" w:rsidRPr="007A5572">
        <w:rPr>
          <w:rFonts w:cstheme="minorHAnsi"/>
          <w:sz w:val="24"/>
          <w:szCs w:val="24"/>
        </w:rPr>
        <w:t xml:space="preserve">Narodowy Bank </w:t>
      </w:r>
      <w:r w:rsidR="00BB533B" w:rsidRPr="007A5572">
        <w:rPr>
          <w:rFonts w:cstheme="minorHAnsi"/>
          <w:sz w:val="24"/>
          <w:szCs w:val="24"/>
        </w:rPr>
        <w:lastRenderedPageBreak/>
        <w:t xml:space="preserve">Polski O/O Poznań </w:t>
      </w:r>
      <w:r w:rsidR="00BB533B" w:rsidRPr="007A5572">
        <w:rPr>
          <w:rFonts w:eastAsia="Times New Roman" w:cstheme="minorHAnsi"/>
          <w:sz w:val="24"/>
          <w:szCs w:val="24"/>
          <w:lang w:eastAsia="pl-PL"/>
        </w:rPr>
        <w:t>22 1010 1469 0043 4322 3000 0000</w:t>
      </w:r>
      <w:r w:rsidR="00BB533B" w:rsidRPr="007A5572">
        <w:rPr>
          <w:rFonts w:cstheme="minorHAnsi"/>
          <w:sz w:val="24"/>
          <w:szCs w:val="24"/>
        </w:rPr>
        <w:t xml:space="preserve"> </w:t>
      </w:r>
      <w:r w:rsidR="00290CFB" w:rsidRPr="007A5572">
        <w:rPr>
          <w:rFonts w:eastAsia="Times New Roman" w:cstheme="minorHAnsi"/>
          <w:sz w:val="24"/>
          <w:szCs w:val="24"/>
          <w:lang w:eastAsia="pl-PL"/>
        </w:rPr>
        <w:t xml:space="preserve"> z opisem „Wadium przetargowe na zakup</w:t>
      </w:r>
      <w:r w:rsidR="00BB533B" w:rsidRPr="007A5572">
        <w:rPr>
          <w:rFonts w:cstheme="minorHAnsi"/>
        </w:rPr>
        <w:t xml:space="preserve"> </w:t>
      </w:r>
      <w:r w:rsidR="00290CFB" w:rsidRPr="007A5572">
        <w:rPr>
          <w:rFonts w:eastAsia="Times New Roman" w:cstheme="minorHAnsi"/>
          <w:sz w:val="24"/>
          <w:szCs w:val="24"/>
          <w:lang w:eastAsia="pl-PL"/>
        </w:rPr>
        <w:t>samochodu marki</w:t>
      </w:r>
      <w:r w:rsidR="00BB533B" w:rsidRPr="007A5572">
        <w:rPr>
          <w:rFonts w:cstheme="minorHAnsi"/>
        </w:rPr>
        <w:t xml:space="preserve"> </w:t>
      </w:r>
      <w:r w:rsidR="00BB533B" w:rsidRPr="005F0481">
        <w:rPr>
          <w:rFonts w:cstheme="minorHAnsi"/>
          <w:sz w:val="24"/>
          <w:szCs w:val="24"/>
        </w:rPr>
        <w:t>Skoda Rapid</w:t>
      </w:r>
      <w:r w:rsidR="00290CFB" w:rsidRPr="005F0481">
        <w:rPr>
          <w:rFonts w:eastAsia="Times New Roman" w:cstheme="minorHAnsi"/>
          <w:sz w:val="24"/>
          <w:szCs w:val="24"/>
          <w:lang w:eastAsia="pl-PL"/>
        </w:rPr>
        <w:t>.</w:t>
      </w:r>
    </w:p>
    <w:p w14:paraId="1FD98D5B" w14:textId="0CF5ACB1" w:rsidR="00290CFB" w:rsidRPr="007A5572" w:rsidRDefault="009010B2" w:rsidP="00290CF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 xml:space="preserve">3. </w:t>
      </w:r>
      <w:r w:rsidR="00290CFB" w:rsidRPr="007A5572">
        <w:rPr>
          <w:rFonts w:eastAsia="Times New Roman" w:cstheme="minorHAnsi"/>
          <w:sz w:val="24"/>
          <w:szCs w:val="24"/>
          <w:lang w:eastAsia="pl-PL"/>
        </w:rPr>
        <w:t>Wadium złożone przez oferentów, których oferty nie zostały wybrane lub zostały odrzucone, zwraca się w terminie</w:t>
      </w:r>
      <w:r w:rsidR="00BB533B" w:rsidRPr="007A5572">
        <w:rPr>
          <w:rFonts w:eastAsia="Times New Roman" w:cstheme="minorHAnsi"/>
          <w:sz w:val="24"/>
          <w:szCs w:val="24"/>
          <w:lang w:eastAsia="pl-PL"/>
        </w:rPr>
        <w:t xml:space="preserve"> </w:t>
      </w:r>
      <w:r w:rsidR="00290CFB" w:rsidRPr="007A5572">
        <w:rPr>
          <w:rFonts w:eastAsia="Times New Roman" w:cstheme="minorHAnsi"/>
          <w:sz w:val="24"/>
          <w:szCs w:val="24"/>
          <w:lang w:eastAsia="pl-PL"/>
        </w:rPr>
        <w:t>7 dni odpowiednio od dokonania wyboru lub odrzucenia oferty.</w:t>
      </w:r>
    </w:p>
    <w:p w14:paraId="7810A795" w14:textId="61F89095" w:rsidR="00290CFB" w:rsidRPr="007A5572" w:rsidRDefault="009010B2" w:rsidP="00290CF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 xml:space="preserve">4. </w:t>
      </w:r>
      <w:r w:rsidR="00290CFB" w:rsidRPr="007A5572">
        <w:rPr>
          <w:rFonts w:eastAsia="Times New Roman" w:cstheme="minorHAnsi"/>
          <w:sz w:val="24"/>
          <w:szCs w:val="24"/>
          <w:lang w:eastAsia="pl-PL"/>
        </w:rPr>
        <w:t>Wadium złożone przez nabywcę zalicza się na poczet ceny.</w:t>
      </w:r>
    </w:p>
    <w:p w14:paraId="639FBE1D" w14:textId="7FFFDCE3" w:rsidR="00290CFB" w:rsidRPr="007A5572" w:rsidRDefault="009010B2" w:rsidP="00290CF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 xml:space="preserve">5. </w:t>
      </w:r>
      <w:r w:rsidR="00290CFB" w:rsidRPr="007A5572">
        <w:rPr>
          <w:rFonts w:eastAsia="Times New Roman" w:cstheme="minorHAnsi"/>
          <w:sz w:val="24"/>
          <w:szCs w:val="24"/>
          <w:lang w:eastAsia="pl-PL"/>
        </w:rPr>
        <w:t>Wadium nie podlega zwrotowi w przypadku, gdy oferent, który wygrał przetarg uchyli się od zawarcia umowy</w:t>
      </w:r>
      <w:r w:rsidR="00BB533B" w:rsidRPr="007A5572">
        <w:rPr>
          <w:rFonts w:eastAsia="Times New Roman" w:cstheme="minorHAnsi"/>
          <w:sz w:val="24"/>
          <w:szCs w:val="24"/>
          <w:lang w:eastAsia="pl-PL"/>
        </w:rPr>
        <w:t xml:space="preserve"> </w:t>
      </w:r>
      <w:r w:rsidR="00290CFB" w:rsidRPr="007A5572">
        <w:rPr>
          <w:rFonts w:eastAsia="Times New Roman" w:cstheme="minorHAnsi"/>
          <w:sz w:val="24"/>
          <w:szCs w:val="24"/>
          <w:lang w:eastAsia="pl-PL"/>
        </w:rPr>
        <w:t>sprzedaży.</w:t>
      </w:r>
    </w:p>
    <w:p w14:paraId="7E0E7B66" w14:textId="77777777" w:rsidR="00BB533B" w:rsidRPr="007A5572" w:rsidRDefault="00BB533B" w:rsidP="00290CFB">
      <w:pPr>
        <w:spacing w:after="0" w:line="240" w:lineRule="auto"/>
        <w:jc w:val="both"/>
        <w:rPr>
          <w:rFonts w:eastAsia="Times New Roman" w:cstheme="minorHAnsi"/>
          <w:sz w:val="24"/>
          <w:szCs w:val="24"/>
          <w:lang w:eastAsia="pl-PL"/>
        </w:rPr>
      </w:pPr>
    </w:p>
    <w:p w14:paraId="55D28E8C" w14:textId="278D7D6E" w:rsidR="00A22A7B" w:rsidRPr="007A5572" w:rsidRDefault="00AD56DB" w:rsidP="00A22A7B">
      <w:pPr>
        <w:spacing w:after="0" w:line="240" w:lineRule="auto"/>
        <w:jc w:val="both"/>
        <w:rPr>
          <w:rFonts w:eastAsia="Times New Roman" w:cstheme="minorHAnsi"/>
          <w:b/>
          <w:bCs/>
          <w:sz w:val="28"/>
          <w:szCs w:val="28"/>
          <w:lang w:eastAsia="pl-PL"/>
        </w:rPr>
      </w:pPr>
      <w:r w:rsidRPr="007A5572">
        <w:rPr>
          <w:rFonts w:eastAsia="Times New Roman" w:cstheme="minorHAnsi"/>
          <w:b/>
          <w:bCs/>
          <w:sz w:val="28"/>
          <w:szCs w:val="28"/>
          <w:lang w:eastAsia="pl-PL"/>
        </w:rPr>
        <w:t>8</w:t>
      </w:r>
      <w:r w:rsidR="00A22A7B" w:rsidRPr="007A5572">
        <w:rPr>
          <w:rFonts w:eastAsia="Times New Roman" w:cstheme="minorHAnsi"/>
          <w:b/>
          <w:bCs/>
          <w:sz w:val="28"/>
          <w:szCs w:val="28"/>
          <w:lang w:eastAsia="pl-PL"/>
        </w:rPr>
        <w:t>. Składanie ofert oraz wymagania jakie powinna spełniać oferta</w:t>
      </w:r>
      <w:r w:rsidRPr="007A5572">
        <w:rPr>
          <w:rFonts w:eastAsia="Times New Roman" w:cstheme="minorHAnsi"/>
          <w:b/>
          <w:bCs/>
          <w:sz w:val="28"/>
          <w:szCs w:val="28"/>
          <w:lang w:eastAsia="pl-PL"/>
        </w:rPr>
        <w:t>, termin, miejsce i tryb złożenia oferty</w:t>
      </w:r>
      <w:r w:rsidR="00A22A7B" w:rsidRPr="007A5572">
        <w:rPr>
          <w:rFonts w:eastAsia="Times New Roman" w:cstheme="minorHAnsi"/>
          <w:b/>
          <w:bCs/>
          <w:sz w:val="28"/>
          <w:szCs w:val="28"/>
          <w:lang w:eastAsia="pl-PL"/>
        </w:rPr>
        <w:t>:</w:t>
      </w:r>
    </w:p>
    <w:p w14:paraId="429B4C00" w14:textId="6F25166E" w:rsidR="00A22A7B" w:rsidRPr="007A5572" w:rsidRDefault="009010B2" w:rsidP="00A22A7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 xml:space="preserve">1. </w:t>
      </w:r>
      <w:r w:rsidR="00A22A7B" w:rsidRPr="007A5572">
        <w:rPr>
          <w:rFonts w:eastAsia="Times New Roman" w:cstheme="minorHAnsi"/>
          <w:sz w:val="24"/>
          <w:szCs w:val="24"/>
          <w:lang w:eastAsia="pl-PL"/>
        </w:rPr>
        <w:t>Oferta sporządzona musi być w formie pisemnej, papierowej. Sprzedający nie dopuszcza sporządzenia oferty w formie elektronicznej i nie dopuszcza złożenia oferty za pomocą środków komunikacji elektronicznej.</w:t>
      </w:r>
    </w:p>
    <w:p w14:paraId="5ABF84E6" w14:textId="309BEEBC" w:rsidR="00A22A7B" w:rsidRPr="007A5572" w:rsidRDefault="009010B2" w:rsidP="00A22A7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 xml:space="preserve">2. </w:t>
      </w:r>
      <w:r w:rsidR="00A22A7B" w:rsidRPr="007A5572">
        <w:rPr>
          <w:rFonts w:eastAsia="Times New Roman" w:cstheme="minorHAnsi"/>
          <w:sz w:val="24"/>
          <w:szCs w:val="24"/>
          <w:lang w:eastAsia="pl-PL"/>
        </w:rPr>
        <w:t>Oferta sporządzona w formie pisemnej musi zawierać :</w:t>
      </w:r>
    </w:p>
    <w:p w14:paraId="005A50C9" w14:textId="6B433969" w:rsidR="00A22A7B" w:rsidRPr="007A5572" w:rsidRDefault="009010B2" w:rsidP="00A22A7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w:t>
      </w:r>
      <w:r w:rsidR="00A22A7B" w:rsidRPr="007A5572">
        <w:rPr>
          <w:rFonts w:eastAsia="Times New Roman" w:cstheme="minorHAnsi"/>
          <w:sz w:val="24"/>
          <w:szCs w:val="24"/>
          <w:lang w:eastAsia="pl-PL"/>
        </w:rPr>
        <w:t xml:space="preserve"> dokładne dane oferenta: imię, nazwisko i adres lub nazwę firmy i adres siedziby oferenta,</w:t>
      </w:r>
    </w:p>
    <w:p w14:paraId="23D9F1B5" w14:textId="158934F3" w:rsidR="00A22A7B" w:rsidRPr="007A5572" w:rsidRDefault="009010B2" w:rsidP="00A22A7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w:t>
      </w:r>
      <w:r w:rsidR="00A22A7B" w:rsidRPr="007A5572">
        <w:rPr>
          <w:rFonts w:eastAsia="Times New Roman" w:cstheme="minorHAnsi"/>
          <w:sz w:val="24"/>
          <w:szCs w:val="24"/>
          <w:lang w:eastAsia="pl-PL"/>
        </w:rPr>
        <w:t xml:space="preserve"> oferowaną cenę i warunki jej zapłaty (tylko przelew),</w:t>
      </w:r>
    </w:p>
    <w:p w14:paraId="7D11844B" w14:textId="496C9841" w:rsidR="00A22A7B" w:rsidRPr="007A5572" w:rsidRDefault="009010B2" w:rsidP="00A22A7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w:t>
      </w:r>
      <w:r w:rsidR="00A22A7B" w:rsidRPr="007A5572">
        <w:rPr>
          <w:rFonts w:eastAsia="Times New Roman" w:cstheme="minorHAnsi"/>
          <w:sz w:val="24"/>
          <w:szCs w:val="24"/>
          <w:lang w:eastAsia="pl-PL"/>
        </w:rPr>
        <w:t xml:space="preserve"> pisemne oświadczenie oferenta o zapoznaniu się z warunkami postępowania przetargowego, w szczególności o zobowiązaniu się do pokrycia opłat związanych z przeniesieniem własności,</w:t>
      </w:r>
    </w:p>
    <w:p w14:paraId="26323CED" w14:textId="08FBB283" w:rsidR="00A22A7B" w:rsidRPr="007A5572" w:rsidRDefault="009010B2" w:rsidP="00A22A7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w:t>
      </w:r>
      <w:r w:rsidR="00A22A7B" w:rsidRPr="007A5572">
        <w:rPr>
          <w:rFonts w:eastAsia="Times New Roman" w:cstheme="minorHAnsi"/>
          <w:sz w:val="24"/>
          <w:szCs w:val="24"/>
          <w:lang w:eastAsia="pl-PL"/>
        </w:rPr>
        <w:t xml:space="preserve"> pisemne oświadczenie oferenta, że zapoznał się ze stanem technicznym przedmiotu przetargu lub że ponosi odpowiedzialność za skutki wynikające z rezygnacji z oględzin,</w:t>
      </w:r>
    </w:p>
    <w:p w14:paraId="7425858A" w14:textId="712A18B3" w:rsidR="00A22A7B" w:rsidRPr="007A5572" w:rsidRDefault="009010B2" w:rsidP="00A22A7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w:t>
      </w:r>
      <w:r w:rsidR="00A22A7B" w:rsidRPr="007A5572">
        <w:rPr>
          <w:rFonts w:eastAsia="Times New Roman" w:cstheme="minorHAnsi"/>
          <w:sz w:val="24"/>
          <w:szCs w:val="24"/>
          <w:lang w:eastAsia="pl-PL"/>
        </w:rPr>
        <w:t xml:space="preserve"> oferta musi być podpisana przez oferenta lub osobę upoważnioną do reprezentowania oferenta. Upoważnienie do podpisania oferty musi być dołączone do oferty, jeżeli nie wynika ono z innych dokumentów załączonych przez oferenta,</w:t>
      </w:r>
    </w:p>
    <w:p w14:paraId="5E80F405" w14:textId="33293BB5" w:rsidR="00A22A7B" w:rsidRPr="007A5572" w:rsidRDefault="009010B2" w:rsidP="00A22A7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w:t>
      </w:r>
      <w:r w:rsidR="00A22A7B" w:rsidRPr="007A5572">
        <w:rPr>
          <w:rFonts w:eastAsia="Times New Roman" w:cstheme="minorHAnsi"/>
          <w:sz w:val="24"/>
          <w:szCs w:val="24"/>
          <w:lang w:eastAsia="pl-PL"/>
        </w:rPr>
        <w:t xml:space="preserve"> oferta musi być sporządzona w języku polskim,</w:t>
      </w:r>
    </w:p>
    <w:p w14:paraId="50B4864F" w14:textId="23AF09D2" w:rsidR="00A22A7B" w:rsidRPr="007A5572" w:rsidRDefault="009010B2" w:rsidP="00A22A7B">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w:t>
      </w:r>
      <w:r w:rsidR="00A22A7B" w:rsidRPr="007A5572">
        <w:rPr>
          <w:rFonts w:eastAsia="Times New Roman" w:cstheme="minorHAnsi"/>
          <w:sz w:val="24"/>
          <w:szCs w:val="24"/>
          <w:lang w:eastAsia="pl-PL"/>
        </w:rPr>
        <w:t xml:space="preserve"> </w:t>
      </w:r>
      <w:r w:rsidRPr="007A5572">
        <w:rPr>
          <w:rFonts w:eastAsia="Times New Roman" w:cstheme="minorHAnsi"/>
          <w:sz w:val="24"/>
          <w:szCs w:val="24"/>
          <w:lang w:eastAsia="pl-PL"/>
        </w:rPr>
        <w:t xml:space="preserve">oferta musi być sporządzona na wzorze </w:t>
      </w:r>
      <w:r w:rsidR="00A22A7B" w:rsidRPr="007A5572">
        <w:rPr>
          <w:rFonts w:eastAsia="Times New Roman" w:cstheme="minorHAnsi"/>
          <w:sz w:val="24"/>
          <w:szCs w:val="24"/>
          <w:lang w:eastAsia="pl-PL"/>
        </w:rPr>
        <w:t xml:space="preserve">formularza ofertowego </w:t>
      </w:r>
      <w:r w:rsidRPr="007A5572">
        <w:rPr>
          <w:rFonts w:eastAsia="Times New Roman" w:cstheme="minorHAnsi"/>
          <w:sz w:val="24"/>
          <w:szCs w:val="24"/>
          <w:lang w:eastAsia="pl-PL"/>
        </w:rPr>
        <w:t xml:space="preserve">- </w:t>
      </w:r>
      <w:r w:rsidR="00A22A7B" w:rsidRPr="007A5572">
        <w:rPr>
          <w:rFonts w:eastAsia="Times New Roman" w:cstheme="minorHAnsi"/>
          <w:sz w:val="24"/>
          <w:szCs w:val="24"/>
          <w:lang w:eastAsia="pl-PL"/>
        </w:rPr>
        <w:t xml:space="preserve"> załącz</w:t>
      </w:r>
      <w:r w:rsidRPr="007A5572">
        <w:rPr>
          <w:rFonts w:eastAsia="Times New Roman" w:cstheme="minorHAnsi"/>
          <w:sz w:val="24"/>
          <w:szCs w:val="24"/>
          <w:lang w:eastAsia="pl-PL"/>
        </w:rPr>
        <w:t>nik nr 1</w:t>
      </w:r>
      <w:r w:rsidR="00A22A7B" w:rsidRPr="007A5572">
        <w:rPr>
          <w:rFonts w:eastAsia="Times New Roman" w:cstheme="minorHAnsi"/>
          <w:sz w:val="24"/>
          <w:szCs w:val="24"/>
          <w:lang w:eastAsia="pl-PL"/>
        </w:rPr>
        <w:t>.</w:t>
      </w:r>
    </w:p>
    <w:p w14:paraId="01AC5D11" w14:textId="31098C8A" w:rsidR="00B54972" w:rsidRPr="007A5572" w:rsidRDefault="009010B2" w:rsidP="00B54972">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3.</w:t>
      </w:r>
      <w:r w:rsidR="00B54972" w:rsidRPr="007A5572">
        <w:rPr>
          <w:rFonts w:cstheme="minorHAnsi"/>
        </w:rPr>
        <w:t xml:space="preserve"> </w:t>
      </w:r>
      <w:r w:rsidR="00B54972" w:rsidRPr="007A5572">
        <w:rPr>
          <w:rFonts w:eastAsia="Times New Roman" w:cstheme="minorHAnsi"/>
          <w:sz w:val="24"/>
          <w:szCs w:val="24"/>
          <w:lang w:eastAsia="pl-PL"/>
        </w:rPr>
        <w:t xml:space="preserve">Ofertę pisemną należy złożyć w siedzibie sprzedającego tj. Wojewódzki Urząd Ochrony Zabytków w Poznaniu, ul. Gołębia 2, 61-834 Poznań, w biurze podawczym (parter budynku), w terminie do </w:t>
      </w:r>
      <w:r w:rsidRPr="007A5572">
        <w:rPr>
          <w:rFonts w:eastAsia="Times New Roman" w:cstheme="minorHAnsi"/>
          <w:sz w:val="24"/>
          <w:szCs w:val="24"/>
          <w:lang w:eastAsia="pl-PL"/>
        </w:rPr>
        <w:t>1</w:t>
      </w:r>
      <w:r w:rsidR="00AE5872">
        <w:rPr>
          <w:rFonts w:eastAsia="Times New Roman" w:cstheme="minorHAnsi"/>
          <w:sz w:val="24"/>
          <w:szCs w:val="24"/>
          <w:lang w:eastAsia="pl-PL"/>
        </w:rPr>
        <w:t>9</w:t>
      </w:r>
      <w:r w:rsidR="00B54972" w:rsidRPr="007A5572">
        <w:rPr>
          <w:rFonts w:eastAsia="Times New Roman" w:cstheme="minorHAnsi"/>
          <w:sz w:val="24"/>
          <w:szCs w:val="24"/>
          <w:lang w:eastAsia="pl-PL"/>
        </w:rPr>
        <w:t xml:space="preserve"> marca 2025 r. do godziny 10:00, </w:t>
      </w:r>
      <w:r w:rsidRPr="007A5572">
        <w:rPr>
          <w:rFonts w:eastAsia="Times New Roman" w:cstheme="minorHAnsi"/>
          <w:sz w:val="24"/>
          <w:szCs w:val="24"/>
          <w:lang w:eastAsia="pl-PL"/>
        </w:rPr>
        <w:t>lub</w:t>
      </w:r>
      <w:r w:rsidR="00B54972" w:rsidRPr="007A5572">
        <w:rPr>
          <w:rFonts w:eastAsia="Times New Roman" w:cstheme="minorHAnsi"/>
          <w:sz w:val="24"/>
          <w:szCs w:val="24"/>
          <w:lang w:eastAsia="pl-PL"/>
        </w:rPr>
        <w:t xml:space="preserve"> </w:t>
      </w:r>
      <w:r w:rsidRPr="007A5572">
        <w:rPr>
          <w:rFonts w:eastAsia="Times New Roman" w:cstheme="minorHAnsi"/>
          <w:sz w:val="24"/>
          <w:szCs w:val="24"/>
          <w:lang w:eastAsia="pl-PL"/>
        </w:rPr>
        <w:t>złożona</w:t>
      </w:r>
      <w:r w:rsidR="00B54972" w:rsidRPr="007A5572">
        <w:rPr>
          <w:rFonts w:eastAsia="Times New Roman" w:cstheme="minorHAnsi"/>
          <w:sz w:val="24"/>
          <w:szCs w:val="24"/>
          <w:lang w:eastAsia="pl-PL"/>
        </w:rPr>
        <w:t xml:space="preserve"> przez kuriera lub za pomocą operatora pocztowego.</w:t>
      </w:r>
    </w:p>
    <w:p w14:paraId="23FFA343" w14:textId="44260FF2" w:rsidR="00B54972" w:rsidRPr="007A5572" w:rsidRDefault="00B54972" w:rsidP="00B54972">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W przypadku składania oferty poprzez kuriera lub drogą pocztową decyduje data i godzina dostarczenia przesyłki sprzedającemu a nie data stempla pocztowego (data nadania).</w:t>
      </w:r>
    </w:p>
    <w:p w14:paraId="50A12D22" w14:textId="6EF7D3A3" w:rsidR="00B54972" w:rsidRPr="007A5572" w:rsidRDefault="009010B2" w:rsidP="00B54972">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 xml:space="preserve">4. </w:t>
      </w:r>
      <w:r w:rsidR="00B54972" w:rsidRPr="007A5572">
        <w:rPr>
          <w:rFonts w:eastAsia="Times New Roman" w:cstheme="minorHAnsi"/>
          <w:sz w:val="24"/>
          <w:szCs w:val="24"/>
          <w:lang w:eastAsia="pl-PL"/>
        </w:rPr>
        <w:t xml:space="preserve">Ofertę wraz z wymaganymi dokumentami należy umieścić w zaklejonej kopercie, uniemożliwiającej odczytanie zawartości bez jej uszkodzenia. Koperta powinna być zaadresowana na: </w:t>
      </w:r>
      <w:r w:rsidR="00B54972" w:rsidRPr="007A5572">
        <w:rPr>
          <w:rFonts w:eastAsia="Times New Roman" w:cstheme="minorHAnsi"/>
          <w:b/>
          <w:bCs/>
          <w:sz w:val="24"/>
          <w:szCs w:val="24"/>
          <w:lang w:eastAsia="pl-PL"/>
        </w:rPr>
        <w:t>Wojewódzki Urząd Ochrony Zabytków w Poznaniu, ul. Gołębia 2, 61-834 Poznań</w:t>
      </w:r>
      <w:r w:rsidR="00B54972" w:rsidRPr="007A5572">
        <w:rPr>
          <w:rFonts w:eastAsia="Times New Roman" w:cstheme="minorHAnsi"/>
          <w:sz w:val="24"/>
          <w:szCs w:val="24"/>
          <w:lang w:eastAsia="pl-PL"/>
        </w:rPr>
        <w:t xml:space="preserve"> z dopiskiem: „Oferta przetargowa na zakup samochodu </w:t>
      </w:r>
      <w:r w:rsidR="00803FBD" w:rsidRPr="007A5572">
        <w:rPr>
          <w:rFonts w:eastAsia="Times New Roman" w:cstheme="minorHAnsi"/>
          <w:sz w:val="24"/>
          <w:szCs w:val="24"/>
          <w:lang w:eastAsia="pl-PL"/>
        </w:rPr>
        <w:t>SKODA RAPID</w:t>
      </w:r>
      <w:r w:rsidR="00B54972" w:rsidRPr="007A5572">
        <w:rPr>
          <w:rFonts w:eastAsia="Times New Roman" w:cstheme="minorHAnsi"/>
          <w:sz w:val="24"/>
          <w:szCs w:val="24"/>
          <w:lang w:eastAsia="pl-PL"/>
        </w:rPr>
        <w:t xml:space="preserve"> nie otwierać do </w:t>
      </w:r>
      <w:r w:rsidRPr="007A5572">
        <w:rPr>
          <w:rFonts w:eastAsia="Times New Roman" w:cstheme="minorHAnsi"/>
          <w:sz w:val="24"/>
          <w:szCs w:val="24"/>
          <w:lang w:eastAsia="pl-PL"/>
        </w:rPr>
        <w:t>1</w:t>
      </w:r>
      <w:r w:rsidR="00AE5872">
        <w:rPr>
          <w:rFonts w:eastAsia="Times New Roman" w:cstheme="minorHAnsi"/>
          <w:sz w:val="24"/>
          <w:szCs w:val="24"/>
          <w:lang w:eastAsia="pl-PL"/>
        </w:rPr>
        <w:t>9</w:t>
      </w:r>
      <w:r w:rsidR="00B54972" w:rsidRPr="007A5572">
        <w:rPr>
          <w:rFonts w:eastAsia="Times New Roman" w:cstheme="minorHAnsi"/>
          <w:sz w:val="24"/>
          <w:szCs w:val="24"/>
          <w:lang w:eastAsia="pl-PL"/>
        </w:rPr>
        <w:t xml:space="preserve"> </w:t>
      </w:r>
      <w:r w:rsidR="00803FBD" w:rsidRPr="007A5572">
        <w:rPr>
          <w:rFonts w:eastAsia="Times New Roman" w:cstheme="minorHAnsi"/>
          <w:sz w:val="24"/>
          <w:szCs w:val="24"/>
          <w:lang w:eastAsia="pl-PL"/>
        </w:rPr>
        <w:t>marca</w:t>
      </w:r>
      <w:r w:rsidR="00B54972" w:rsidRPr="007A5572">
        <w:rPr>
          <w:rFonts w:eastAsia="Times New Roman" w:cstheme="minorHAnsi"/>
          <w:sz w:val="24"/>
          <w:szCs w:val="24"/>
          <w:lang w:eastAsia="pl-PL"/>
        </w:rPr>
        <w:t xml:space="preserve"> 202</w:t>
      </w:r>
      <w:r w:rsidR="00803FBD" w:rsidRPr="007A5572">
        <w:rPr>
          <w:rFonts w:eastAsia="Times New Roman" w:cstheme="minorHAnsi"/>
          <w:sz w:val="24"/>
          <w:szCs w:val="24"/>
          <w:lang w:eastAsia="pl-PL"/>
        </w:rPr>
        <w:t>5</w:t>
      </w:r>
      <w:r w:rsidR="00B54972" w:rsidRPr="007A5572">
        <w:rPr>
          <w:rFonts w:eastAsia="Times New Roman" w:cstheme="minorHAnsi"/>
          <w:sz w:val="24"/>
          <w:szCs w:val="24"/>
          <w:lang w:eastAsia="pl-PL"/>
        </w:rPr>
        <w:t xml:space="preserve"> r., do</w:t>
      </w:r>
      <w:r w:rsidR="00803FBD" w:rsidRPr="007A5572">
        <w:rPr>
          <w:rFonts w:eastAsia="Times New Roman" w:cstheme="minorHAnsi"/>
          <w:sz w:val="24"/>
          <w:szCs w:val="24"/>
          <w:lang w:eastAsia="pl-PL"/>
        </w:rPr>
        <w:t xml:space="preserve"> </w:t>
      </w:r>
      <w:r w:rsidR="00B54972" w:rsidRPr="007A5572">
        <w:rPr>
          <w:rFonts w:eastAsia="Times New Roman" w:cstheme="minorHAnsi"/>
          <w:sz w:val="24"/>
          <w:szCs w:val="24"/>
          <w:lang w:eastAsia="pl-PL"/>
        </w:rPr>
        <w:t xml:space="preserve">godziny </w:t>
      </w:r>
      <w:r w:rsidRPr="007A5572">
        <w:rPr>
          <w:rFonts w:eastAsia="Times New Roman" w:cstheme="minorHAnsi"/>
          <w:sz w:val="24"/>
          <w:szCs w:val="24"/>
          <w:lang w:eastAsia="pl-PL"/>
        </w:rPr>
        <w:t>11</w:t>
      </w:r>
      <w:r w:rsidR="00B54972" w:rsidRPr="007A5572">
        <w:rPr>
          <w:rFonts w:eastAsia="Times New Roman" w:cstheme="minorHAnsi"/>
          <w:sz w:val="24"/>
          <w:szCs w:val="24"/>
          <w:lang w:eastAsia="pl-PL"/>
        </w:rPr>
        <w:t>:00.</w:t>
      </w:r>
    </w:p>
    <w:p w14:paraId="524D4725" w14:textId="4D79DF13" w:rsidR="00B54972" w:rsidRPr="007A5572" w:rsidRDefault="009010B2" w:rsidP="00B54972">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 xml:space="preserve">5. </w:t>
      </w:r>
      <w:r w:rsidR="00B54972" w:rsidRPr="007A5572">
        <w:rPr>
          <w:rFonts w:eastAsia="Times New Roman" w:cstheme="minorHAnsi"/>
          <w:sz w:val="24"/>
          <w:szCs w:val="24"/>
          <w:lang w:eastAsia="pl-PL"/>
        </w:rPr>
        <w:t xml:space="preserve">Termin związania ofertą </w:t>
      </w:r>
      <w:r w:rsidRPr="007A5572">
        <w:rPr>
          <w:rFonts w:eastAsia="Times New Roman" w:cstheme="minorHAnsi"/>
          <w:sz w:val="24"/>
          <w:szCs w:val="24"/>
          <w:lang w:eastAsia="pl-PL"/>
        </w:rPr>
        <w:t>wynosi</w:t>
      </w:r>
      <w:r w:rsidR="00B54972" w:rsidRPr="007A5572">
        <w:rPr>
          <w:rFonts w:eastAsia="Times New Roman" w:cstheme="minorHAnsi"/>
          <w:sz w:val="24"/>
          <w:szCs w:val="24"/>
          <w:lang w:eastAsia="pl-PL"/>
        </w:rPr>
        <w:t xml:space="preserve"> 30 dni.</w:t>
      </w:r>
    </w:p>
    <w:p w14:paraId="50BC6D40" w14:textId="7929D2F3" w:rsidR="00B54972" w:rsidRPr="007A5572" w:rsidRDefault="009010B2" w:rsidP="00B54972">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 xml:space="preserve">6. </w:t>
      </w:r>
      <w:r w:rsidR="00B54972" w:rsidRPr="007A5572">
        <w:rPr>
          <w:rFonts w:eastAsia="Times New Roman" w:cstheme="minorHAnsi"/>
          <w:sz w:val="24"/>
          <w:szCs w:val="24"/>
          <w:lang w:eastAsia="pl-PL"/>
        </w:rPr>
        <w:t>Sprzedający wyraźnie zastrzega, że konsekwencje otwarcia oferty przed terminem wyznaczonym do jej otwarcia,</w:t>
      </w:r>
      <w:r w:rsidR="00803FBD" w:rsidRPr="007A5572">
        <w:rPr>
          <w:rFonts w:eastAsia="Times New Roman" w:cstheme="minorHAnsi"/>
          <w:sz w:val="24"/>
          <w:szCs w:val="24"/>
          <w:lang w:eastAsia="pl-PL"/>
        </w:rPr>
        <w:t xml:space="preserve"> </w:t>
      </w:r>
      <w:r w:rsidR="00B54972" w:rsidRPr="007A5572">
        <w:rPr>
          <w:rFonts w:eastAsia="Times New Roman" w:cstheme="minorHAnsi"/>
          <w:sz w:val="24"/>
          <w:szCs w:val="24"/>
          <w:lang w:eastAsia="pl-PL"/>
        </w:rPr>
        <w:t>w sytuacji kiedy oferta nie została oznaczona przez Kupującego w sposób wskazany powyżej ponosi Kupujący.</w:t>
      </w:r>
    </w:p>
    <w:p w14:paraId="1B64DAA6" w14:textId="7D6D87DF" w:rsidR="00B54972" w:rsidRPr="007A5572" w:rsidRDefault="00B54972" w:rsidP="00B54972">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Dotyczy to także sytuacji, kiedy Kupujący złoży ofertę w siedzibie Sprzedającego w innym miejscu niż biuro</w:t>
      </w:r>
      <w:r w:rsidR="00803FBD" w:rsidRPr="007A5572">
        <w:rPr>
          <w:rFonts w:eastAsia="Times New Roman" w:cstheme="minorHAnsi"/>
          <w:sz w:val="24"/>
          <w:szCs w:val="24"/>
          <w:lang w:eastAsia="pl-PL"/>
        </w:rPr>
        <w:t xml:space="preserve"> </w:t>
      </w:r>
      <w:r w:rsidRPr="007A5572">
        <w:rPr>
          <w:rFonts w:eastAsia="Times New Roman" w:cstheme="minorHAnsi"/>
          <w:sz w:val="24"/>
          <w:szCs w:val="24"/>
          <w:lang w:eastAsia="pl-PL"/>
        </w:rPr>
        <w:t>podawcze Sprzedającego, a oferta nie dotrze do Komisji przetargowej do terminu otwarcia ofert.</w:t>
      </w:r>
    </w:p>
    <w:p w14:paraId="2BD7F7E5" w14:textId="1BE5E848" w:rsidR="00B54972" w:rsidRPr="007A5572" w:rsidRDefault="009010B2" w:rsidP="00B54972">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 xml:space="preserve">7. </w:t>
      </w:r>
      <w:r w:rsidR="00B54972" w:rsidRPr="007A5572">
        <w:rPr>
          <w:rFonts w:eastAsia="Times New Roman" w:cstheme="minorHAnsi"/>
          <w:sz w:val="24"/>
          <w:szCs w:val="24"/>
          <w:lang w:eastAsia="pl-PL"/>
        </w:rPr>
        <w:t xml:space="preserve">Sprzedający dokona wyboru oferty najkorzystniejszej wyłącznie w oparciu o jedyne kryterium jakim jest </w:t>
      </w:r>
      <w:r w:rsidR="00B54972" w:rsidRPr="007A5572">
        <w:rPr>
          <w:rFonts w:eastAsia="Times New Roman" w:cstheme="minorHAnsi"/>
          <w:b/>
          <w:bCs/>
          <w:sz w:val="24"/>
          <w:szCs w:val="24"/>
          <w:lang w:eastAsia="pl-PL"/>
        </w:rPr>
        <w:t>cena</w:t>
      </w:r>
      <w:r w:rsidR="00B54972" w:rsidRPr="007A5572">
        <w:rPr>
          <w:rFonts w:eastAsia="Times New Roman" w:cstheme="minorHAnsi"/>
          <w:sz w:val="24"/>
          <w:szCs w:val="24"/>
          <w:lang w:eastAsia="pl-PL"/>
        </w:rPr>
        <w:t>.</w:t>
      </w:r>
      <w:r w:rsidRPr="007A5572">
        <w:rPr>
          <w:rFonts w:eastAsia="Times New Roman" w:cstheme="minorHAnsi"/>
          <w:sz w:val="24"/>
          <w:szCs w:val="24"/>
          <w:lang w:eastAsia="pl-PL"/>
        </w:rPr>
        <w:t xml:space="preserve"> </w:t>
      </w:r>
      <w:r w:rsidR="00B54972" w:rsidRPr="007A5572">
        <w:rPr>
          <w:rFonts w:eastAsia="Times New Roman" w:cstheme="minorHAnsi"/>
          <w:sz w:val="24"/>
          <w:szCs w:val="24"/>
          <w:lang w:eastAsia="pl-PL"/>
        </w:rPr>
        <w:t>Wybrana zostanie oferta zawierająca najwyższą cenę.</w:t>
      </w:r>
    </w:p>
    <w:p w14:paraId="174DD4F3" w14:textId="2D7E4C0C" w:rsidR="00B54972" w:rsidRPr="007A5572" w:rsidRDefault="009010B2" w:rsidP="00B54972">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 xml:space="preserve">8. </w:t>
      </w:r>
      <w:r w:rsidR="00B54972" w:rsidRPr="007A5572">
        <w:rPr>
          <w:rFonts w:eastAsia="Times New Roman" w:cstheme="minorHAnsi"/>
          <w:sz w:val="24"/>
          <w:szCs w:val="24"/>
          <w:lang w:eastAsia="pl-PL"/>
        </w:rPr>
        <w:t xml:space="preserve">Oferty cenowe poniżej ceny </w:t>
      </w:r>
      <w:r w:rsidR="00803FBD" w:rsidRPr="007A5572">
        <w:rPr>
          <w:rFonts w:eastAsia="Times New Roman" w:cstheme="minorHAnsi"/>
          <w:sz w:val="24"/>
          <w:szCs w:val="24"/>
          <w:lang w:eastAsia="pl-PL"/>
        </w:rPr>
        <w:t>minimalnej</w:t>
      </w:r>
      <w:r w:rsidR="00B54972" w:rsidRPr="007A5572">
        <w:rPr>
          <w:rFonts w:eastAsia="Times New Roman" w:cstheme="minorHAnsi"/>
          <w:sz w:val="24"/>
          <w:szCs w:val="24"/>
          <w:lang w:eastAsia="pl-PL"/>
        </w:rPr>
        <w:t xml:space="preserve"> nie będą rozpatrywane.</w:t>
      </w:r>
    </w:p>
    <w:p w14:paraId="46D46964" w14:textId="5DDBEF8D" w:rsidR="009010B2" w:rsidRPr="007A5572" w:rsidRDefault="00B54972" w:rsidP="00B54972">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lastRenderedPageBreak/>
        <w:t>Informacja o ofertach, które zostały złożone zostanie zamieszczona na</w:t>
      </w:r>
      <w:r w:rsidR="00803FBD" w:rsidRPr="007A5572">
        <w:rPr>
          <w:rFonts w:eastAsia="Times New Roman" w:cstheme="minorHAnsi"/>
          <w:sz w:val="24"/>
          <w:szCs w:val="24"/>
          <w:lang w:eastAsia="pl-PL"/>
        </w:rPr>
        <w:t xml:space="preserve"> </w:t>
      </w:r>
      <w:r w:rsidRPr="007A5572">
        <w:rPr>
          <w:rFonts w:eastAsia="Times New Roman" w:cstheme="minorHAnsi"/>
          <w:sz w:val="24"/>
          <w:szCs w:val="24"/>
          <w:lang w:eastAsia="pl-PL"/>
        </w:rPr>
        <w:t>stronie BIP.</w:t>
      </w:r>
    </w:p>
    <w:p w14:paraId="675FC30A" w14:textId="3D4CD000" w:rsidR="00B54972" w:rsidRPr="007A5572" w:rsidRDefault="009010B2" w:rsidP="00B54972">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 xml:space="preserve">9. </w:t>
      </w:r>
      <w:r w:rsidR="00B54972" w:rsidRPr="007A5572">
        <w:rPr>
          <w:rFonts w:eastAsia="Times New Roman" w:cstheme="minorHAnsi"/>
          <w:sz w:val="24"/>
          <w:szCs w:val="24"/>
          <w:lang w:eastAsia="pl-PL"/>
        </w:rPr>
        <w:t>Kupujący może przed upływem terminu składania ofert zmienić lub wycofać złożoną przez siebie ofertę. Zmiany</w:t>
      </w:r>
      <w:r w:rsidR="00803FBD" w:rsidRPr="007A5572">
        <w:rPr>
          <w:rFonts w:eastAsia="Times New Roman" w:cstheme="minorHAnsi"/>
          <w:sz w:val="24"/>
          <w:szCs w:val="24"/>
          <w:lang w:eastAsia="pl-PL"/>
        </w:rPr>
        <w:t xml:space="preserve"> </w:t>
      </w:r>
      <w:r w:rsidR="00B54972" w:rsidRPr="007A5572">
        <w:rPr>
          <w:rFonts w:eastAsia="Times New Roman" w:cstheme="minorHAnsi"/>
          <w:sz w:val="24"/>
          <w:szCs w:val="24"/>
          <w:lang w:eastAsia="pl-PL"/>
        </w:rPr>
        <w:t>te powinny być przygotowane i oznaczone w taki sam sposób jak oferta, a w treści wiadomości powinna być</w:t>
      </w:r>
      <w:r w:rsidR="00803FBD" w:rsidRPr="007A5572">
        <w:rPr>
          <w:rFonts w:eastAsia="Times New Roman" w:cstheme="minorHAnsi"/>
          <w:sz w:val="24"/>
          <w:szCs w:val="24"/>
          <w:lang w:eastAsia="pl-PL"/>
        </w:rPr>
        <w:t xml:space="preserve"> </w:t>
      </w:r>
      <w:r w:rsidR="00B54972" w:rsidRPr="007A5572">
        <w:rPr>
          <w:rFonts w:eastAsia="Times New Roman" w:cstheme="minorHAnsi"/>
          <w:sz w:val="24"/>
          <w:szCs w:val="24"/>
          <w:lang w:eastAsia="pl-PL"/>
        </w:rPr>
        <w:t>dodatkowo umieszczona informacja, że jest to „ZMIANA” lub „WYCOFANIE” oferty przesłanej wcześniej.</w:t>
      </w:r>
    </w:p>
    <w:p w14:paraId="0A169E5B" w14:textId="77777777" w:rsidR="00803FBD" w:rsidRPr="007A5572" w:rsidRDefault="00803FBD" w:rsidP="00B54972">
      <w:pPr>
        <w:spacing w:after="0" w:line="240" w:lineRule="auto"/>
        <w:jc w:val="both"/>
        <w:rPr>
          <w:rFonts w:eastAsia="Times New Roman" w:cstheme="minorHAnsi"/>
          <w:sz w:val="24"/>
          <w:szCs w:val="24"/>
          <w:lang w:eastAsia="pl-PL"/>
        </w:rPr>
      </w:pPr>
    </w:p>
    <w:p w14:paraId="2CDADDC6" w14:textId="676E6395" w:rsidR="00597184" w:rsidRPr="007A5572" w:rsidRDefault="009010B2" w:rsidP="00B54972">
      <w:pPr>
        <w:spacing w:after="0" w:line="240" w:lineRule="auto"/>
        <w:jc w:val="both"/>
        <w:rPr>
          <w:rFonts w:eastAsia="Times New Roman" w:cstheme="minorHAnsi"/>
          <w:sz w:val="28"/>
          <w:szCs w:val="28"/>
          <w:lang w:eastAsia="pl-PL"/>
        </w:rPr>
      </w:pPr>
      <w:r w:rsidRPr="007A5572">
        <w:rPr>
          <w:rFonts w:eastAsia="Times New Roman" w:cstheme="minorHAnsi"/>
          <w:b/>
          <w:bCs/>
          <w:sz w:val="28"/>
          <w:szCs w:val="28"/>
          <w:lang w:eastAsia="pl-PL"/>
        </w:rPr>
        <w:t>9</w:t>
      </w:r>
      <w:r w:rsidR="00B54972" w:rsidRPr="007A5572">
        <w:rPr>
          <w:rFonts w:eastAsia="Times New Roman" w:cstheme="minorHAnsi"/>
          <w:b/>
          <w:bCs/>
          <w:sz w:val="28"/>
          <w:szCs w:val="28"/>
          <w:lang w:eastAsia="pl-PL"/>
        </w:rPr>
        <w:t xml:space="preserve">. </w:t>
      </w:r>
      <w:r w:rsidR="00597184" w:rsidRPr="007A5572">
        <w:rPr>
          <w:rFonts w:eastAsia="Times New Roman" w:cstheme="minorHAnsi"/>
          <w:b/>
          <w:bCs/>
          <w:sz w:val="28"/>
          <w:szCs w:val="28"/>
          <w:lang w:eastAsia="pl-PL"/>
        </w:rPr>
        <w:t>Kolejność rozpatrywania wniosków</w:t>
      </w:r>
      <w:r w:rsidR="00597184" w:rsidRPr="007A5572">
        <w:rPr>
          <w:rFonts w:eastAsia="Times New Roman" w:cstheme="minorHAnsi"/>
          <w:sz w:val="28"/>
          <w:szCs w:val="28"/>
          <w:lang w:eastAsia="pl-PL"/>
        </w:rPr>
        <w:t>:</w:t>
      </w:r>
    </w:p>
    <w:p w14:paraId="637AB72A" w14:textId="77777777" w:rsidR="00597184" w:rsidRPr="007A5572" w:rsidRDefault="00597184" w:rsidP="00B54972">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1. Wnioski będą rozpatrywane według daty ich wpływu.</w:t>
      </w:r>
    </w:p>
    <w:p w14:paraId="093F0AFF" w14:textId="13A828A0" w:rsidR="00597184" w:rsidRPr="007A5572" w:rsidRDefault="00597184" w:rsidP="00B54972">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 xml:space="preserve">2. W pierwszej kolejności rozpatrywane będą wnioski dotyczące </w:t>
      </w:r>
      <w:r w:rsidR="00B044E8" w:rsidRPr="007A5572">
        <w:rPr>
          <w:rFonts w:eastAsia="Times New Roman" w:cstheme="minorHAnsi"/>
          <w:sz w:val="24"/>
          <w:szCs w:val="24"/>
          <w:lang w:eastAsia="pl-PL"/>
        </w:rPr>
        <w:t xml:space="preserve">sprzedaży, </w:t>
      </w:r>
      <w:r w:rsidR="003E5EB4" w:rsidRPr="007A5572">
        <w:rPr>
          <w:rFonts w:eastAsia="Times New Roman" w:cstheme="minorHAnsi"/>
          <w:sz w:val="24"/>
          <w:szCs w:val="24"/>
          <w:lang w:eastAsia="pl-PL"/>
        </w:rPr>
        <w:t xml:space="preserve">następnie oferty dotyczące </w:t>
      </w:r>
      <w:r w:rsidRPr="007A5572">
        <w:rPr>
          <w:rFonts w:eastAsia="Times New Roman" w:cstheme="minorHAnsi"/>
          <w:sz w:val="24"/>
          <w:szCs w:val="24"/>
          <w:lang w:eastAsia="pl-PL"/>
        </w:rPr>
        <w:t>nieodpłatnego przekazania/darowizny.</w:t>
      </w:r>
    </w:p>
    <w:p w14:paraId="1AC68D51" w14:textId="5803DFCD" w:rsidR="009010B2" w:rsidRPr="007A5572" w:rsidRDefault="00597184" w:rsidP="00B54972">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 xml:space="preserve">3. </w:t>
      </w:r>
      <w:r w:rsidR="009010B2" w:rsidRPr="007A5572">
        <w:rPr>
          <w:rFonts w:eastAsia="Times New Roman" w:cstheme="minorHAnsi"/>
          <w:sz w:val="24"/>
          <w:szCs w:val="24"/>
          <w:lang w:eastAsia="pl-PL"/>
        </w:rPr>
        <w:t>W przypadku sprzedaży, cena zakupu stanowi wartość rynkową środka wskazaną w ogłoszeniu.</w:t>
      </w:r>
    </w:p>
    <w:p w14:paraId="0949D688" w14:textId="2FF6A564" w:rsidR="00597184" w:rsidRPr="007A5572" w:rsidRDefault="009010B2" w:rsidP="00B54972">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 xml:space="preserve">4. </w:t>
      </w:r>
      <w:r w:rsidR="00597184" w:rsidRPr="007A5572">
        <w:rPr>
          <w:rFonts w:eastAsia="Times New Roman" w:cstheme="minorHAnsi"/>
          <w:sz w:val="24"/>
          <w:szCs w:val="24"/>
          <w:lang w:eastAsia="pl-PL"/>
        </w:rPr>
        <w:t>Rozpatrywanie wniosków o nieodpłatne przekazanie lub darowiznę będzie się odbywało zgodnie z kolejnością ich składania, z zastrzeżeniem, że w pierwszej kolejności uwzględnione zostaną potrzeby jednostek sektora finansów publicznych. W przypadku wniosków z taką</w:t>
      </w:r>
      <w:r w:rsidR="00597184" w:rsidRPr="007A5572">
        <w:rPr>
          <w:rFonts w:eastAsia="Times New Roman" w:cstheme="minorHAnsi"/>
          <w:sz w:val="24"/>
          <w:szCs w:val="24"/>
          <w:u w:val="single"/>
          <w:lang w:eastAsia="pl-PL"/>
        </w:rPr>
        <w:t xml:space="preserve"> </w:t>
      </w:r>
      <w:r w:rsidR="00597184" w:rsidRPr="007A5572">
        <w:rPr>
          <w:rFonts w:eastAsia="Times New Roman" w:cstheme="minorHAnsi"/>
          <w:sz w:val="24"/>
          <w:szCs w:val="24"/>
          <w:lang w:eastAsia="pl-PL"/>
        </w:rPr>
        <w:t>samą datą złożenia do Urzędu, wyboru jednostki, której przekazany zostanie zbędny składnik majątku, dokona Wojewódzki  Urząd Ochrony Zabytków w Poznaniu, po przeprowadzeniu analizy potrzeb podmiotu wnioskującego.</w:t>
      </w:r>
    </w:p>
    <w:p w14:paraId="7FBBE159" w14:textId="6EEB8B21" w:rsidR="00597184" w:rsidRPr="007A5572" w:rsidRDefault="009010B2" w:rsidP="00B54972">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5</w:t>
      </w:r>
      <w:r w:rsidR="00597184" w:rsidRPr="007A5572">
        <w:rPr>
          <w:rFonts w:eastAsia="Times New Roman" w:cstheme="minorHAnsi"/>
          <w:sz w:val="24"/>
          <w:szCs w:val="24"/>
          <w:lang w:eastAsia="pl-PL"/>
        </w:rPr>
        <w:t>. W przypadku wniosków, które nie są kompletne lub budzą wątpliwości, Wojewódzki  Urząd Ochrony Zabytków w Poznaniu może zwrócić się o uzupełnienie wniosku we wskazanym terminie, z zastrzeżeniem, że wnioski te</w:t>
      </w:r>
      <w:r w:rsidR="00D470D0" w:rsidRPr="007A5572">
        <w:rPr>
          <w:rFonts w:eastAsia="Times New Roman" w:cstheme="minorHAnsi"/>
          <w:sz w:val="24"/>
          <w:szCs w:val="24"/>
          <w:lang w:eastAsia="pl-PL"/>
        </w:rPr>
        <w:t xml:space="preserve"> </w:t>
      </w:r>
      <w:r w:rsidR="00597184" w:rsidRPr="007A5572">
        <w:rPr>
          <w:rFonts w:eastAsia="Times New Roman" w:cstheme="minorHAnsi"/>
          <w:sz w:val="24"/>
          <w:szCs w:val="24"/>
          <w:lang w:eastAsia="pl-PL"/>
        </w:rPr>
        <w:t>będą rozpatrywane jako ostatnie. Wnioski nieuzupełnione lub niepoprawione w terminie lub niespełniające</w:t>
      </w:r>
      <w:r w:rsidR="00D470D0" w:rsidRPr="007A5572">
        <w:rPr>
          <w:rFonts w:eastAsia="Times New Roman" w:cstheme="minorHAnsi"/>
          <w:sz w:val="24"/>
          <w:szCs w:val="24"/>
          <w:lang w:eastAsia="pl-PL"/>
        </w:rPr>
        <w:t xml:space="preserve"> </w:t>
      </w:r>
      <w:r w:rsidR="00597184" w:rsidRPr="007A5572">
        <w:rPr>
          <w:rFonts w:eastAsia="Times New Roman" w:cstheme="minorHAnsi"/>
          <w:sz w:val="24"/>
          <w:szCs w:val="24"/>
          <w:lang w:eastAsia="pl-PL"/>
        </w:rPr>
        <w:t>innych wymogów formalnych pozostawia się bez rozpatrzenia.</w:t>
      </w:r>
    </w:p>
    <w:p w14:paraId="38FAD8D5" w14:textId="3F910408" w:rsidR="00597184" w:rsidRPr="007A5572" w:rsidRDefault="009010B2" w:rsidP="00B54972">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6</w:t>
      </w:r>
      <w:r w:rsidR="00597184" w:rsidRPr="007A5572">
        <w:rPr>
          <w:rFonts w:eastAsia="Times New Roman" w:cstheme="minorHAnsi"/>
          <w:sz w:val="24"/>
          <w:szCs w:val="24"/>
          <w:lang w:eastAsia="pl-PL"/>
        </w:rPr>
        <w:t xml:space="preserve">. Wnioski/oferty będą rozpatrywane w terminie nie dłuższym niż </w:t>
      </w:r>
      <w:r w:rsidR="00DB26BB" w:rsidRPr="007A5572">
        <w:rPr>
          <w:rFonts w:eastAsia="Times New Roman" w:cstheme="minorHAnsi"/>
          <w:sz w:val="24"/>
          <w:szCs w:val="24"/>
          <w:lang w:eastAsia="pl-PL"/>
        </w:rPr>
        <w:t>30</w:t>
      </w:r>
      <w:r w:rsidR="00597184" w:rsidRPr="007A5572">
        <w:rPr>
          <w:rFonts w:eastAsia="Times New Roman" w:cstheme="minorHAnsi"/>
          <w:sz w:val="24"/>
          <w:szCs w:val="24"/>
          <w:lang w:eastAsia="pl-PL"/>
        </w:rPr>
        <w:t xml:space="preserve"> dni od daty wpływu.</w:t>
      </w:r>
    </w:p>
    <w:p w14:paraId="325C290C" w14:textId="60E02EDD" w:rsidR="00597184" w:rsidRPr="007A5572" w:rsidRDefault="00597184" w:rsidP="00B54972">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 xml:space="preserve">7. </w:t>
      </w:r>
      <w:r w:rsidR="003E5EB4" w:rsidRPr="007A5572">
        <w:rPr>
          <w:rFonts w:eastAsia="Times New Roman" w:cstheme="minorHAnsi"/>
          <w:sz w:val="24"/>
          <w:szCs w:val="24"/>
          <w:lang w:eastAsia="pl-PL"/>
        </w:rPr>
        <w:t>Wojewódzki Urząd Ochrony Zabytków</w:t>
      </w:r>
      <w:r w:rsidRPr="007A5572">
        <w:rPr>
          <w:rFonts w:eastAsia="Times New Roman" w:cstheme="minorHAnsi"/>
          <w:sz w:val="24"/>
          <w:szCs w:val="24"/>
          <w:lang w:eastAsia="pl-PL"/>
        </w:rPr>
        <w:t xml:space="preserve"> w Poznaniu zastrzega sobie prawo do odwołania procedury zbycia składników</w:t>
      </w:r>
      <w:r w:rsidR="003E5EB4" w:rsidRPr="007A5572">
        <w:rPr>
          <w:rFonts w:eastAsia="Times New Roman" w:cstheme="minorHAnsi"/>
          <w:sz w:val="24"/>
          <w:szCs w:val="24"/>
          <w:lang w:eastAsia="pl-PL"/>
        </w:rPr>
        <w:t xml:space="preserve"> </w:t>
      </w:r>
      <w:r w:rsidRPr="007A5572">
        <w:rPr>
          <w:rFonts w:eastAsia="Times New Roman" w:cstheme="minorHAnsi"/>
          <w:sz w:val="24"/>
          <w:szCs w:val="24"/>
          <w:lang w:eastAsia="pl-PL"/>
        </w:rPr>
        <w:t>rzeczowych majątku ruchomego bez podania przyczyny.</w:t>
      </w:r>
    </w:p>
    <w:p w14:paraId="1372D17E" w14:textId="63A42C46" w:rsidR="00DB26BB" w:rsidRPr="007A5572" w:rsidRDefault="00DB26BB" w:rsidP="00B54972">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8. Nie będą rozpatrywane oferty złożone po terminie.</w:t>
      </w:r>
    </w:p>
    <w:p w14:paraId="2C4364A7" w14:textId="307931BC" w:rsidR="00803FBD" w:rsidRPr="007A5572" w:rsidRDefault="00803FBD" w:rsidP="00B54972">
      <w:pPr>
        <w:spacing w:after="0" w:line="240" w:lineRule="auto"/>
        <w:jc w:val="both"/>
        <w:rPr>
          <w:rFonts w:eastAsia="Times New Roman" w:cstheme="minorHAnsi"/>
          <w:sz w:val="24"/>
          <w:szCs w:val="24"/>
          <w:lang w:eastAsia="pl-PL"/>
        </w:rPr>
      </w:pPr>
    </w:p>
    <w:p w14:paraId="0A7135EC" w14:textId="547BC8BF" w:rsidR="00803FBD" w:rsidRPr="007A5572" w:rsidRDefault="007A5572" w:rsidP="00803FBD">
      <w:pPr>
        <w:spacing w:after="0" w:line="240" w:lineRule="auto"/>
        <w:jc w:val="both"/>
        <w:rPr>
          <w:rFonts w:eastAsia="Times New Roman" w:cstheme="minorHAnsi"/>
          <w:b/>
          <w:bCs/>
          <w:sz w:val="28"/>
          <w:szCs w:val="28"/>
          <w:lang w:eastAsia="pl-PL"/>
        </w:rPr>
      </w:pPr>
      <w:r w:rsidRPr="007A5572">
        <w:rPr>
          <w:rFonts w:eastAsia="Times New Roman" w:cstheme="minorHAnsi"/>
          <w:b/>
          <w:bCs/>
          <w:sz w:val="28"/>
          <w:szCs w:val="28"/>
          <w:lang w:eastAsia="pl-PL"/>
        </w:rPr>
        <w:t>10</w:t>
      </w:r>
      <w:r w:rsidR="00803FBD" w:rsidRPr="007A5572">
        <w:rPr>
          <w:rFonts w:eastAsia="Times New Roman" w:cstheme="minorHAnsi"/>
          <w:b/>
          <w:bCs/>
          <w:sz w:val="28"/>
          <w:szCs w:val="28"/>
          <w:lang w:eastAsia="pl-PL"/>
        </w:rPr>
        <w:t>. Podstawy odrzucenia oferty:</w:t>
      </w:r>
    </w:p>
    <w:p w14:paraId="342E55BC" w14:textId="77777777" w:rsidR="00803FBD" w:rsidRPr="007A5572" w:rsidRDefault="00803FBD" w:rsidP="00803FBD">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Komisja przetargowa odrzuca ofertę jeżeli:</w:t>
      </w:r>
    </w:p>
    <w:p w14:paraId="709BCD35" w14:textId="77AA43A0" w:rsidR="00803FBD" w:rsidRPr="007A5572" w:rsidRDefault="00803FBD" w:rsidP="00803FBD">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1</w:t>
      </w:r>
      <w:r w:rsidR="007A5572" w:rsidRPr="007A5572">
        <w:rPr>
          <w:rFonts w:eastAsia="Times New Roman" w:cstheme="minorHAnsi"/>
          <w:sz w:val="24"/>
          <w:szCs w:val="24"/>
          <w:lang w:eastAsia="pl-PL"/>
        </w:rPr>
        <w:t>.</w:t>
      </w:r>
      <w:r w:rsidRPr="007A5572">
        <w:rPr>
          <w:rFonts w:eastAsia="Times New Roman" w:cstheme="minorHAnsi"/>
          <w:sz w:val="24"/>
          <w:szCs w:val="24"/>
          <w:lang w:eastAsia="pl-PL"/>
        </w:rPr>
        <w:t xml:space="preserve"> została ona złożona po wyznaczonym do składania ofert terminie, w niewłaściwym miejscu</w:t>
      </w:r>
      <w:r w:rsidR="007A5572" w:rsidRPr="007A5572">
        <w:rPr>
          <w:rFonts w:eastAsia="Times New Roman" w:cstheme="minorHAnsi"/>
          <w:sz w:val="24"/>
          <w:szCs w:val="24"/>
          <w:lang w:eastAsia="pl-PL"/>
        </w:rPr>
        <w:t>;</w:t>
      </w:r>
    </w:p>
    <w:p w14:paraId="241C6823" w14:textId="705EEFB1" w:rsidR="00803FBD" w:rsidRPr="007A5572" w:rsidRDefault="00803FBD" w:rsidP="00803FBD">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2</w:t>
      </w:r>
      <w:r w:rsidR="007A5572" w:rsidRPr="007A5572">
        <w:rPr>
          <w:rFonts w:eastAsia="Times New Roman" w:cstheme="minorHAnsi"/>
          <w:sz w:val="24"/>
          <w:szCs w:val="24"/>
          <w:lang w:eastAsia="pl-PL"/>
        </w:rPr>
        <w:t>.</w:t>
      </w:r>
      <w:r w:rsidRPr="007A5572">
        <w:rPr>
          <w:rFonts w:eastAsia="Times New Roman" w:cstheme="minorHAnsi"/>
          <w:sz w:val="24"/>
          <w:szCs w:val="24"/>
          <w:lang w:eastAsia="pl-PL"/>
        </w:rPr>
        <w:t xml:space="preserve"> oferent nie wniósł wadium</w:t>
      </w:r>
      <w:r w:rsidR="007A5572" w:rsidRPr="007A5572">
        <w:rPr>
          <w:rFonts w:eastAsia="Times New Roman" w:cstheme="minorHAnsi"/>
          <w:sz w:val="24"/>
          <w:szCs w:val="24"/>
          <w:lang w:eastAsia="pl-PL"/>
        </w:rPr>
        <w:t>;</w:t>
      </w:r>
    </w:p>
    <w:p w14:paraId="121801C1" w14:textId="4200B136" w:rsidR="00803FBD" w:rsidRPr="007A5572" w:rsidRDefault="00803FBD" w:rsidP="00803FBD">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3</w:t>
      </w:r>
      <w:r w:rsidR="007A5572" w:rsidRPr="007A5572">
        <w:rPr>
          <w:rFonts w:eastAsia="Times New Roman" w:cstheme="minorHAnsi"/>
          <w:sz w:val="24"/>
          <w:szCs w:val="24"/>
          <w:lang w:eastAsia="pl-PL"/>
        </w:rPr>
        <w:t>.</w:t>
      </w:r>
      <w:r w:rsidRPr="007A5572">
        <w:rPr>
          <w:rFonts w:eastAsia="Times New Roman" w:cstheme="minorHAnsi"/>
          <w:sz w:val="24"/>
          <w:szCs w:val="24"/>
          <w:lang w:eastAsia="pl-PL"/>
        </w:rPr>
        <w:t xml:space="preserve"> nie zawiera danych i dokumentów, o których mowa w pkt. </w:t>
      </w:r>
      <w:r w:rsidR="007A5572" w:rsidRPr="007A5572">
        <w:rPr>
          <w:rFonts w:eastAsia="Times New Roman" w:cstheme="minorHAnsi"/>
          <w:sz w:val="24"/>
          <w:szCs w:val="24"/>
          <w:lang w:eastAsia="pl-PL"/>
        </w:rPr>
        <w:t>8</w:t>
      </w:r>
      <w:r w:rsidRPr="007A5572">
        <w:rPr>
          <w:rFonts w:eastAsia="Times New Roman" w:cstheme="minorHAnsi"/>
          <w:sz w:val="24"/>
          <w:szCs w:val="24"/>
          <w:lang w:eastAsia="pl-PL"/>
        </w:rPr>
        <w:t xml:space="preserve"> ogłoszenia lub są one niekompletne, nieczytelne lub budzą wątpliwości, zaś złożenie wyjaśnień mogłoby prowadzić do uznania jej za nową ofertę</w:t>
      </w:r>
      <w:r w:rsidR="007A5572" w:rsidRPr="007A5572">
        <w:rPr>
          <w:rFonts w:eastAsia="Times New Roman" w:cstheme="minorHAnsi"/>
          <w:sz w:val="24"/>
          <w:szCs w:val="24"/>
          <w:lang w:eastAsia="pl-PL"/>
        </w:rPr>
        <w:t>;</w:t>
      </w:r>
    </w:p>
    <w:p w14:paraId="3E07F685" w14:textId="32B4CBD0" w:rsidR="00803FBD" w:rsidRPr="007A5572" w:rsidRDefault="00803FBD" w:rsidP="00803FBD">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4</w:t>
      </w:r>
      <w:r w:rsidR="007A5572" w:rsidRPr="007A5572">
        <w:rPr>
          <w:rFonts w:eastAsia="Times New Roman" w:cstheme="minorHAnsi"/>
          <w:sz w:val="24"/>
          <w:szCs w:val="24"/>
          <w:lang w:eastAsia="pl-PL"/>
        </w:rPr>
        <w:t>.</w:t>
      </w:r>
      <w:r w:rsidRPr="007A5572">
        <w:rPr>
          <w:rFonts w:eastAsia="Times New Roman" w:cstheme="minorHAnsi"/>
          <w:sz w:val="24"/>
          <w:szCs w:val="24"/>
          <w:lang w:eastAsia="pl-PL"/>
        </w:rPr>
        <w:t xml:space="preserve"> oferta zawiera cenę niższą od ceny minimalnej</w:t>
      </w:r>
      <w:r w:rsidR="007A5572" w:rsidRPr="007A5572">
        <w:rPr>
          <w:rFonts w:eastAsia="Times New Roman" w:cstheme="minorHAnsi"/>
          <w:sz w:val="24"/>
          <w:szCs w:val="24"/>
          <w:lang w:eastAsia="pl-PL"/>
        </w:rPr>
        <w:t xml:space="preserve"> – wywoławczej;</w:t>
      </w:r>
    </w:p>
    <w:p w14:paraId="52892900" w14:textId="40520425" w:rsidR="00803FBD" w:rsidRPr="007A5572" w:rsidRDefault="00803FBD" w:rsidP="00803FBD">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5</w:t>
      </w:r>
      <w:r w:rsidR="007A5572" w:rsidRPr="007A5572">
        <w:rPr>
          <w:rFonts w:eastAsia="Times New Roman" w:cstheme="minorHAnsi"/>
          <w:sz w:val="24"/>
          <w:szCs w:val="24"/>
          <w:lang w:eastAsia="pl-PL"/>
        </w:rPr>
        <w:t>.</w:t>
      </w:r>
      <w:r w:rsidRPr="007A5572">
        <w:rPr>
          <w:rFonts w:eastAsia="Times New Roman" w:cstheme="minorHAnsi"/>
          <w:sz w:val="24"/>
          <w:szCs w:val="24"/>
          <w:lang w:eastAsia="pl-PL"/>
        </w:rPr>
        <w:t xml:space="preserve"> została podpisana lub złożona w innej formie niż wskazana w pkt. </w:t>
      </w:r>
      <w:r w:rsidR="007A5572" w:rsidRPr="007A5572">
        <w:rPr>
          <w:rFonts w:eastAsia="Times New Roman" w:cstheme="minorHAnsi"/>
          <w:sz w:val="24"/>
          <w:szCs w:val="24"/>
          <w:lang w:eastAsia="pl-PL"/>
        </w:rPr>
        <w:t>8;</w:t>
      </w:r>
    </w:p>
    <w:p w14:paraId="72F6D949" w14:textId="18CFC071" w:rsidR="00803FBD" w:rsidRPr="007A5572" w:rsidRDefault="00803FBD" w:rsidP="00803FBD">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6</w:t>
      </w:r>
      <w:r w:rsidR="007A5572" w:rsidRPr="007A5572">
        <w:rPr>
          <w:rFonts w:eastAsia="Times New Roman" w:cstheme="minorHAnsi"/>
          <w:sz w:val="24"/>
          <w:szCs w:val="24"/>
          <w:lang w:eastAsia="pl-PL"/>
        </w:rPr>
        <w:t>.</w:t>
      </w:r>
      <w:r w:rsidRPr="007A5572">
        <w:rPr>
          <w:rFonts w:eastAsia="Times New Roman" w:cstheme="minorHAnsi"/>
          <w:sz w:val="24"/>
          <w:szCs w:val="24"/>
          <w:lang w:eastAsia="pl-PL"/>
        </w:rPr>
        <w:t xml:space="preserve"> jest nieważna na podstawie odrębnych przepisów</w:t>
      </w:r>
      <w:r w:rsidR="007A5572" w:rsidRPr="007A5572">
        <w:rPr>
          <w:rFonts w:eastAsia="Times New Roman" w:cstheme="minorHAnsi"/>
          <w:sz w:val="24"/>
          <w:szCs w:val="24"/>
          <w:lang w:eastAsia="pl-PL"/>
        </w:rPr>
        <w:t>;</w:t>
      </w:r>
    </w:p>
    <w:p w14:paraId="3475D5AF" w14:textId="2735A7D5" w:rsidR="00803FBD" w:rsidRPr="007A5572" w:rsidRDefault="00803FBD" w:rsidP="00803FBD">
      <w:pPr>
        <w:spacing w:after="0" w:line="240" w:lineRule="auto"/>
        <w:jc w:val="both"/>
        <w:rPr>
          <w:rFonts w:eastAsia="Times New Roman" w:cstheme="minorHAnsi"/>
          <w:sz w:val="24"/>
          <w:szCs w:val="24"/>
          <w:lang w:eastAsia="pl-PL"/>
        </w:rPr>
      </w:pPr>
      <w:r w:rsidRPr="007A5572">
        <w:rPr>
          <w:rFonts w:eastAsia="Times New Roman" w:cstheme="minorHAnsi"/>
          <w:sz w:val="24"/>
          <w:szCs w:val="24"/>
          <w:lang w:eastAsia="pl-PL"/>
        </w:rPr>
        <w:t>O odrzuceniu oferty komisja przetargowa zawiadamia oferenta.</w:t>
      </w:r>
    </w:p>
    <w:p w14:paraId="72E640EC" w14:textId="25DCE9A3" w:rsidR="003E5EB4" w:rsidRPr="007A5572" w:rsidRDefault="003E5EB4" w:rsidP="00B54972">
      <w:pPr>
        <w:spacing w:after="0" w:line="240" w:lineRule="auto"/>
        <w:jc w:val="both"/>
        <w:rPr>
          <w:rFonts w:eastAsia="Times New Roman" w:cstheme="minorHAnsi"/>
          <w:sz w:val="24"/>
          <w:szCs w:val="24"/>
          <w:lang w:eastAsia="pl-PL"/>
        </w:rPr>
      </w:pPr>
    </w:p>
    <w:p w14:paraId="67D8E68F" w14:textId="1BF38A8D" w:rsidR="007A5572" w:rsidRPr="007A5572" w:rsidRDefault="007A5572" w:rsidP="00430FBB">
      <w:pPr>
        <w:spacing w:before="100" w:beforeAutospacing="1" w:after="0" w:line="240" w:lineRule="auto"/>
        <w:rPr>
          <w:rFonts w:eastAsia="Times New Roman" w:cstheme="minorHAnsi"/>
          <w:sz w:val="24"/>
          <w:szCs w:val="24"/>
          <w:lang w:eastAsia="pl-PL"/>
        </w:rPr>
      </w:pPr>
      <w:r w:rsidRPr="007A5572">
        <w:rPr>
          <w:rFonts w:eastAsia="Times New Roman" w:cstheme="minorHAnsi"/>
          <w:b/>
          <w:bCs/>
          <w:sz w:val="28"/>
          <w:szCs w:val="28"/>
          <w:lang w:eastAsia="pl-PL"/>
        </w:rPr>
        <w:t>11</w:t>
      </w:r>
      <w:r w:rsidR="00803FBD" w:rsidRPr="007A5572">
        <w:rPr>
          <w:rFonts w:eastAsia="Times New Roman" w:cstheme="minorHAnsi"/>
          <w:b/>
          <w:bCs/>
          <w:sz w:val="28"/>
          <w:szCs w:val="28"/>
          <w:lang w:eastAsia="pl-PL"/>
        </w:rPr>
        <w:t xml:space="preserve">. </w:t>
      </w:r>
      <w:r w:rsidR="00AD56DB" w:rsidRPr="007A5572">
        <w:rPr>
          <w:rFonts w:eastAsia="Times New Roman" w:cstheme="minorHAnsi"/>
          <w:b/>
          <w:bCs/>
          <w:sz w:val="28"/>
          <w:szCs w:val="28"/>
          <w:lang w:eastAsia="pl-PL"/>
        </w:rPr>
        <w:t>Planowany t</w:t>
      </w:r>
      <w:r w:rsidR="003E5EB4" w:rsidRPr="007A5572">
        <w:rPr>
          <w:rFonts w:eastAsia="Times New Roman" w:cstheme="minorHAnsi"/>
          <w:b/>
          <w:bCs/>
          <w:sz w:val="28"/>
          <w:szCs w:val="28"/>
          <w:lang w:eastAsia="pl-PL"/>
        </w:rPr>
        <w:t xml:space="preserve">ermin </w:t>
      </w:r>
      <w:r w:rsidR="00430FBB" w:rsidRPr="007A5572">
        <w:rPr>
          <w:rFonts w:eastAsia="Times New Roman" w:cstheme="minorHAnsi"/>
          <w:b/>
          <w:bCs/>
          <w:sz w:val="28"/>
          <w:szCs w:val="28"/>
          <w:lang w:eastAsia="pl-PL"/>
        </w:rPr>
        <w:t xml:space="preserve">zawarcia umowy i </w:t>
      </w:r>
      <w:r w:rsidR="003E5EB4" w:rsidRPr="007A5572">
        <w:rPr>
          <w:rFonts w:eastAsia="Times New Roman" w:cstheme="minorHAnsi"/>
          <w:b/>
          <w:bCs/>
          <w:sz w:val="28"/>
          <w:szCs w:val="28"/>
          <w:lang w:eastAsia="pl-PL"/>
        </w:rPr>
        <w:t xml:space="preserve">odbioru zakupionego </w:t>
      </w:r>
      <w:r w:rsidR="00C04994" w:rsidRPr="007A5572">
        <w:rPr>
          <w:rFonts w:eastAsia="Times New Roman" w:cstheme="minorHAnsi"/>
          <w:b/>
          <w:bCs/>
          <w:sz w:val="28"/>
          <w:szCs w:val="28"/>
          <w:lang w:eastAsia="pl-PL"/>
        </w:rPr>
        <w:t>samochodu</w:t>
      </w:r>
      <w:r w:rsidR="003E5EB4" w:rsidRPr="007A5572">
        <w:rPr>
          <w:rFonts w:eastAsia="Times New Roman" w:cstheme="minorHAnsi"/>
          <w:b/>
          <w:bCs/>
          <w:sz w:val="28"/>
          <w:szCs w:val="28"/>
          <w:lang w:eastAsia="pl-PL"/>
        </w:rPr>
        <w:t>:</w:t>
      </w:r>
      <w:r w:rsidR="00803FBD" w:rsidRPr="007A5572">
        <w:rPr>
          <w:rFonts w:eastAsia="Times New Roman" w:cstheme="minorHAnsi"/>
          <w:b/>
          <w:bCs/>
          <w:sz w:val="28"/>
          <w:szCs w:val="28"/>
          <w:lang w:eastAsia="pl-PL"/>
        </w:rPr>
        <w:t xml:space="preserve">                                                          </w:t>
      </w:r>
      <w:r w:rsidRPr="007A5572">
        <w:rPr>
          <w:rFonts w:eastAsia="Times New Roman" w:cstheme="minorHAnsi"/>
          <w:sz w:val="28"/>
          <w:szCs w:val="28"/>
          <w:lang w:eastAsia="pl-PL"/>
        </w:rPr>
        <w:t>1</w:t>
      </w:r>
      <w:r w:rsidRPr="007A5572">
        <w:rPr>
          <w:rFonts w:eastAsia="Times New Roman" w:cstheme="minorHAnsi"/>
          <w:b/>
          <w:bCs/>
          <w:sz w:val="28"/>
          <w:szCs w:val="28"/>
          <w:lang w:eastAsia="pl-PL"/>
        </w:rPr>
        <w:t xml:space="preserve">. </w:t>
      </w:r>
      <w:r w:rsidR="00430FBB" w:rsidRPr="007A5572">
        <w:rPr>
          <w:rFonts w:eastAsia="Times New Roman" w:cstheme="minorHAnsi"/>
          <w:sz w:val="24"/>
          <w:szCs w:val="24"/>
          <w:lang w:eastAsia="pl-PL"/>
        </w:rPr>
        <w:t>Zawarcie umowy sprzedaży nastąpi z Kupującym, którego oferta uznana zostanie przez Sprzedającego za najkorzystniejsza</w:t>
      </w:r>
      <w:r>
        <w:rPr>
          <w:rFonts w:eastAsia="Times New Roman" w:cstheme="minorHAnsi"/>
          <w:sz w:val="24"/>
          <w:szCs w:val="24"/>
          <w:lang w:eastAsia="pl-PL"/>
        </w:rPr>
        <w:t>;</w:t>
      </w:r>
      <w:r w:rsidR="00430FBB" w:rsidRPr="007A5572">
        <w:rPr>
          <w:rFonts w:eastAsia="Times New Roman" w:cstheme="minorHAnsi"/>
          <w:sz w:val="24"/>
          <w:szCs w:val="24"/>
          <w:lang w:eastAsia="pl-PL"/>
        </w:rPr>
        <w:t xml:space="preserve">  </w:t>
      </w:r>
      <w:r>
        <w:rPr>
          <w:rFonts w:eastAsia="Times New Roman" w:cstheme="minorHAnsi"/>
          <w:sz w:val="24"/>
          <w:szCs w:val="24"/>
          <w:lang w:eastAsia="pl-PL"/>
        </w:rPr>
        <w:t xml:space="preserve">                                                                                                   </w:t>
      </w:r>
      <w:r w:rsidRPr="007A5572">
        <w:rPr>
          <w:rFonts w:eastAsia="Times New Roman" w:cstheme="minorHAnsi"/>
          <w:sz w:val="24"/>
          <w:szCs w:val="24"/>
          <w:lang w:eastAsia="pl-PL"/>
        </w:rPr>
        <w:t xml:space="preserve">2. </w:t>
      </w:r>
      <w:r w:rsidR="00430FBB" w:rsidRPr="007A5572">
        <w:rPr>
          <w:rFonts w:eastAsia="Times New Roman" w:cstheme="minorHAnsi"/>
          <w:sz w:val="24"/>
          <w:szCs w:val="24"/>
          <w:lang w:eastAsia="pl-PL"/>
        </w:rPr>
        <w:t>Nabywca jest zobowiązany zapłacić cenę nabycia w terminie nie dłuższym niż 7 dni kalendarzowych od dnia zawarcia umowy sprzedaży</w:t>
      </w:r>
      <w:r>
        <w:rPr>
          <w:rFonts w:eastAsia="Times New Roman" w:cstheme="minorHAnsi"/>
          <w:sz w:val="24"/>
          <w:szCs w:val="24"/>
          <w:lang w:eastAsia="pl-PL"/>
        </w:rPr>
        <w:t>;</w:t>
      </w:r>
      <w:r w:rsidR="00430FBB" w:rsidRPr="007A5572">
        <w:rPr>
          <w:rFonts w:eastAsia="Times New Roman" w:cstheme="minorHAnsi"/>
          <w:sz w:val="24"/>
          <w:szCs w:val="24"/>
          <w:lang w:eastAsia="pl-PL"/>
        </w:rPr>
        <w:t xml:space="preserve">  </w:t>
      </w:r>
    </w:p>
    <w:p w14:paraId="7EDE8252" w14:textId="7A002D54" w:rsidR="00430FBB" w:rsidRPr="007A5572" w:rsidRDefault="007A5572" w:rsidP="00430FBB">
      <w:pPr>
        <w:spacing w:before="100" w:beforeAutospacing="1" w:after="0" w:line="240" w:lineRule="auto"/>
        <w:rPr>
          <w:rFonts w:eastAsia="Times New Roman" w:cstheme="minorHAnsi"/>
          <w:sz w:val="24"/>
          <w:szCs w:val="24"/>
          <w:lang w:eastAsia="pl-PL"/>
        </w:rPr>
      </w:pPr>
      <w:r w:rsidRPr="007A5572">
        <w:rPr>
          <w:rFonts w:eastAsia="Times New Roman" w:cstheme="minorHAnsi"/>
          <w:sz w:val="24"/>
          <w:szCs w:val="24"/>
          <w:lang w:eastAsia="pl-PL"/>
        </w:rPr>
        <w:lastRenderedPageBreak/>
        <w:t xml:space="preserve">3. </w:t>
      </w:r>
      <w:r w:rsidR="00430FBB" w:rsidRPr="007A5572">
        <w:rPr>
          <w:rFonts w:eastAsia="Times New Roman" w:cstheme="minorHAnsi"/>
          <w:sz w:val="24"/>
          <w:szCs w:val="24"/>
          <w:lang w:eastAsia="pl-PL"/>
        </w:rPr>
        <w:t>Płatność wyłącznie przelewem na rachunek bankowy sprzedającego wskazany w umowie i fakturze. Datą dokonania zapłaty jest uznanie rachunku bankowego sprzedającego</w:t>
      </w:r>
      <w:r>
        <w:rPr>
          <w:rFonts w:eastAsia="Times New Roman" w:cstheme="minorHAnsi"/>
          <w:sz w:val="24"/>
          <w:szCs w:val="24"/>
          <w:lang w:eastAsia="pl-PL"/>
        </w:rPr>
        <w:t>;</w:t>
      </w:r>
      <w:r w:rsidR="00430FBB" w:rsidRPr="007A5572">
        <w:rPr>
          <w:rFonts w:eastAsia="Times New Roman" w:cstheme="minorHAnsi"/>
          <w:sz w:val="24"/>
          <w:szCs w:val="24"/>
          <w:lang w:eastAsia="pl-PL"/>
        </w:rPr>
        <w:t xml:space="preserve"> </w:t>
      </w:r>
      <w:r>
        <w:rPr>
          <w:rFonts w:eastAsia="Times New Roman" w:cstheme="minorHAnsi"/>
          <w:sz w:val="24"/>
          <w:szCs w:val="24"/>
          <w:lang w:eastAsia="pl-PL"/>
        </w:rPr>
        <w:t xml:space="preserve">              </w:t>
      </w:r>
      <w:r w:rsidRPr="007A5572">
        <w:rPr>
          <w:rFonts w:eastAsia="Times New Roman" w:cstheme="minorHAnsi"/>
          <w:sz w:val="24"/>
          <w:szCs w:val="24"/>
          <w:lang w:eastAsia="pl-PL"/>
        </w:rPr>
        <w:t xml:space="preserve">4. </w:t>
      </w:r>
      <w:r w:rsidR="00430FBB" w:rsidRPr="007A5572">
        <w:rPr>
          <w:rFonts w:eastAsia="Times New Roman" w:cstheme="minorHAnsi"/>
          <w:sz w:val="24"/>
          <w:szCs w:val="24"/>
          <w:lang w:eastAsia="pl-PL"/>
        </w:rPr>
        <w:t>Wydanie przedmiotu sprzedaży nastąpi po zapłaceniu przez nabywcę ceny nabycia, na podstawie protokołu zdawczo-odbiorczego</w:t>
      </w:r>
      <w:r>
        <w:rPr>
          <w:rFonts w:eastAsia="Times New Roman" w:cstheme="minorHAnsi"/>
          <w:sz w:val="24"/>
          <w:szCs w:val="24"/>
          <w:lang w:eastAsia="pl-PL"/>
        </w:rPr>
        <w:t>;</w:t>
      </w:r>
      <w:r w:rsidR="00430FBB" w:rsidRPr="007A5572">
        <w:rPr>
          <w:rFonts w:eastAsia="Times New Roman" w:cstheme="minorHAnsi"/>
          <w:sz w:val="24"/>
          <w:szCs w:val="24"/>
          <w:lang w:eastAsia="pl-PL"/>
        </w:rPr>
        <w:t xml:space="preserve">  </w:t>
      </w:r>
      <w:r>
        <w:rPr>
          <w:rFonts w:eastAsia="Times New Roman" w:cstheme="minorHAnsi"/>
          <w:sz w:val="24"/>
          <w:szCs w:val="24"/>
          <w:lang w:eastAsia="pl-PL"/>
        </w:rPr>
        <w:t xml:space="preserve">                                                                                    </w:t>
      </w:r>
      <w:r w:rsidRPr="007A5572">
        <w:rPr>
          <w:rFonts w:eastAsia="Times New Roman" w:cstheme="minorHAnsi"/>
          <w:sz w:val="24"/>
          <w:szCs w:val="24"/>
          <w:lang w:eastAsia="pl-PL"/>
        </w:rPr>
        <w:t xml:space="preserve">5. </w:t>
      </w:r>
      <w:r w:rsidR="00430FBB" w:rsidRPr="007A5572">
        <w:rPr>
          <w:rFonts w:eastAsia="Times New Roman" w:cstheme="minorHAnsi"/>
          <w:sz w:val="24"/>
          <w:szCs w:val="24"/>
          <w:lang w:eastAsia="pl-PL"/>
        </w:rPr>
        <w:t>Sprzedający, po sprzedaży przedmiotu przetargu nie ponosi odpowiedzialności za stan techniczny w tym wady ukryte przedmiotu sprzedaży. Powyższe dotyczy także ewentualnego wyposażenia pojazdu</w:t>
      </w:r>
      <w:r w:rsidR="005F0481">
        <w:rPr>
          <w:rFonts w:eastAsia="Times New Roman" w:cstheme="minorHAnsi"/>
          <w:sz w:val="24"/>
          <w:szCs w:val="24"/>
          <w:lang w:eastAsia="pl-PL"/>
        </w:rPr>
        <w:t>;</w:t>
      </w:r>
      <w:r>
        <w:rPr>
          <w:rFonts w:eastAsia="Times New Roman" w:cstheme="minorHAnsi"/>
          <w:sz w:val="24"/>
          <w:szCs w:val="24"/>
          <w:lang w:eastAsia="pl-PL"/>
        </w:rPr>
        <w:t xml:space="preserve">                                                                                                                              </w:t>
      </w:r>
      <w:r w:rsidRPr="007A5572">
        <w:rPr>
          <w:rFonts w:eastAsia="Times New Roman" w:cstheme="minorHAnsi"/>
          <w:sz w:val="24"/>
          <w:szCs w:val="24"/>
          <w:lang w:eastAsia="pl-PL"/>
        </w:rPr>
        <w:t xml:space="preserve">6. </w:t>
      </w:r>
      <w:r w:rsidR="00430FBB" w:rsidRPr="007A5572">
        <w:rPr>
          <w:rFonts w:eastAsia="Times New Roman" w:cstheme="minorHAnsi"/>
          <w:sz w:val="24"/>
          <w:szCs w:val="24"/>
          <w:lang w:eastAsia="pl-PL"/>
        </w:rPr>
        <w:t>Sprzedającemu przysługuje prawo unieważnienia przetargu bez wybrania którejkolwiek z ofert, bez podania przyczyny unieważnienia przetargu</w:t>
      </w:r>
      <w:r w:rsidR="005F0481">
        <w:rPr>
          <w:rFonts w:eastAsia="Times New Roman" w:cstheme="minorHAnsi"/>
          <w:sz w:val="24"/>
          <w:szCs w:val="24"/>
          <w:lang w:eastAsia="pl-PL"/>
        </w:rPr>
        <w:t>;</w:t>
      </w:r>
    </w:p>
    <w:p w14:paraId="67E2E13D" w14:textId="3A7DDC7E" w:rsidR="003E5EB4" w:rsidRPr="007A5572" w:rsidRDefault="007A5572" w:rsidP="005C54F5">
      <w:pPr>
        <w:spacing w:before="100" w:beforeAutospacing="1" w:after="0" w:line="240" w:lineRule="auto"/>
        <w:rPr>
          <w:rFonts w:eastAsia="Times New Roman" w:cstheme="minorHAnsi"/>
          <w:sz w:val="24"/>
          <w:szCs w:val="24"/>
          <w:lang w:eastAsia="pl-PL"/>
        </w:rPr>
      </w:pPr>
      <w:r w:rsidRPr="007A5572">
        <w:rPr>
          <w:rFonts w:eastAsia="Times New Roman" w:cstheme="minorHAnsi"/>
          <w:b/>
          <w:bCs/>
          <w:sz w:val="28"/>
          <w:szCs w:val="28"/>
          <w:lang w:eastAsia="pl-PL"/>
        </w:rPr>
        <w:t xml:space="preserve">12. </w:t>
      </w:r>
      <w:r w:rsidR="00430FBB" w:rsidRPr="007A5572">
        <w:rPr>
          <w:rFonts w:eastAsia="Times New Roman" w:cstheme="minorHAnsi"/>
          <w:b/>
          <w:bCs/>
          <w:sz w:val="28"/>
          <w:szCs w:val="28"/>
          <w:lang w:eastAsia="pl-PL"/>
        </w:rPr>
        <w:t>Informacje dodatkowe</w:t>
      </w:r>
      <w:r w:rsidR="003E5EB4" w:rsidRPr="007A5572">
        <w:rPr>
          <w:rFonts w:eastAsia="Times New Roman" w:cstheme="minorHAnsi"/>
          <w:b/>
          <w:bCs/>
          <w:sz w:val="28"/>
          <w:szCs w:val="28"/>
          <w:lang w:eastAsia="pl-PL"/>
        </w:rPr>
        <w:t>:</w:t>
      </w:r>
      <w:r w:rsidR="00430FBB" w:rsidRPr="007A5572">
        <w:rPr>
          <w:rFonts w:eastAsia="Times New Roman" w:cstheme="minorHAnsi"/>
          <w:b/>
          <w:bCs/>
          <w:sz w:val="28"/>
          <w:szCs w:val="28"/>
          <w:lang w:eastAsia="pl-PL"/>
        </w:rPr>
        <w:t xml:space="preserve">                                                                                                                           </w:t>
      </w:r>
      <w:r w:rsidR="00430FBB" w:rsidRPr="007A5572">
        <w:rPr>
          <w:rFonts w:eastAsia="Times New Roman" w:cstheme="minorHAnsi"/>
          <w:sz w:val="24"/>
          <w:szCs w:val="24"/>
          <w:lang w:eastAsia="pl-PL"/>
        </w:rPr>
        <w:t>1. Złożenie jednej ważnej oferty wystarcza do przeprowadzenia przetargu</w:t>
      </w:r>
      <w:r w:rsidR="005F0481">
        <w:rPr>
          <w:rFonts w:eastAsia="Times New Roman" w:cstheme="minorHAnsi"/>
          <w:sz w:val="24"/>
          <w:szCs w:val="24"/>
          <w:lang w:eastAsia="pl-PL"/>
        </w:rPr>
        <w:t>;</w:t>
      </w:r>
      <w:r w:rsidR="00430FBB" w:rsidRPr="007A5572">
        <w:rPr>
          <w:rFonts w:eastAsia="Times New Roman" w:cstheme="minorHAnsi"/>
          <w:sz w:val="24"/>
          <w:szCs w:val="24"/>
          <w:lang w:eastAsia="pl-PL"/>
        </w:rPr>
        <w:t xml:space="preserve">                                2. W przypadku złożenia co najmniej dwóch ofert z najwyższą ceną w takiej samej wysokości komisja przetargowa postanawia o kontynuowaniu przetargu w formie aukcji między tymi oferentami. Komisja zawiadamia oferentów o terminie, miejscu oraz warunkach przeprowadzenia aukcji</w:t>
      </w:r>
      <w:r w:rsidR="005F0481">
        <w:rPr>
          <w:rFonts w:eastAsia="Times New Roman" w:cstheme="minorHAnsi"/>
          <w:sz w:val="24"/>
          <w:szCs w:val="24"/>
          <w:lang w:eastAsia="pl-PL"/>
        </w:rPr>
        <w:t>;</w:t>
      </w:r>
      <w:r w:rsidR="00430FBB" w:rsidRPr="007A5572">
        <w:rPr>
          <w:rFonts w:eastAsia="Times New Roman" w:cstheme="minorHAnsi"/>
          <w:sz w:val="24"/>
          <w:szCs w:val="24"/>
          <w:lang w:eastAsia="pl-PL"/>
        </w:rPr>
        <w:t xml:space="preserve">                                                                                                                          3. </w:t>
      </w:r>
      <w:r w:rsidR="00A94B49" w:rsidRPr="007A5572">
        <w:rPr>
          <w:rFonts w:eastAsia="Times New Roman" w:cstheme="minorHAnsi"/>
          <w:sz w:val="24"/>
          <w:szCs w:val="24"/>
          <w:lang w:eastAsia="pl-PL"/>
        </w:rPr>
        <w:t>Komisja przetargowa zawiadamia niezwłocznie oferenta o odrzuceniu oferty</w:t>
      </w:r>
      <w:r w:rsidR="005F0481">
        <w:rPr>
          <w:rFonts w:eastAsia="Times New Roman" w:cstheme="minorHAnsi"/>
          <w:sz w:val="24"/>
          <w:szCs w:val="24"/>
          <w:lang w:eastAsia="pl-PL"/>
        </w:rPr>
        <w:t>;</w:t>
      </w:r>
      <w:r>
        <w:rPr>
          <w:rFonts w:eastAsia="Times New Roman" w:cstheme="minorHAnsi"/>
          <w:sz w:val="24"/>
          <w:szCs w:val="24"/>
          <w:lang w:eastAsia="pl-PL"/>
        </w:rPr>
        <w:t xml:space="preserve">  </w:t>
      </w:r>
      <w:r w:rsidR="00A94B49" w:rsidRPr="007A5572">
        <w:rPr>
          <w:rFonts w:eastAsia="Times New Roman" w:cstheme="minorHAnsi"/>
          <w:sz w:val="24"/>
          <w:szCs w:val="24"/>
          <w:lang w:eastAsia="pl-PL"/>
        </w:rPr>
        <w:t>4.</w:t>
      </w:r>
      <w:r w:rsidR="00430FBB" w:rsidRPr="007A5572">
        <w:rPr>
          <w:rFonts w:eastAsia="Times New Roman" w:cstheme="minorHAnsi"/>
          <w:sz w:val="24"/>
          <w:szCs w:val="24"/>
          <w:lang w:eastAsia="pl-PL"/>
        </w:rPr>
        <w:t>Sprzedający informuje o braku możliwości zwrotu przez Kupującego nabytego składnika majątku ruchomego będącego przedmiotem niniejszego postępowania</w:t>
      </w:r>
      <w:r w:rsidR="005F0481">
        <w:rPr>
          <w:rFonts w:eastAsia="Times New Roman" w:cstheme="minorHAnsi"/>
          <w:sz w:val="24"/>
          <w:szCs w:val="24"/>
          <w:lang w:eastAsia="pl-PL"/>
        </w:rPr>
        <w:t>;</w:t>
      </w:r>
      <w:r w:rsidR="00430FBB" w:rsidRPr="007A5572">
        <w:rPr>
          <w:rFonts w:eastAsia="Times New Roman" w:cstheme="minorHAnsi"/>
          <w:sz w:val="24"/>
          <w:szCs w:val="24"/>
          <w:lang w:eastAsia="pl-PL"/>
        </w:rPr>
        <w:t xml:space="preserve">                                     </w:t>
      </w:r>
      <w:r w:rsidR="00A94B49" w:rsidRPr="007A5572">
        <w:rPr>
          <w:rFonts w:eastAsia="Times New Roman" w:cstheme="minorHAnsi"/>
          <w:sz w:val="24"/>
          <w:szCs w:val="24"/>
          <w:lang w:eastAsia="pl-PL"/>
        </w:rPr>
        <w:t>5</w:t>
      </w:r>
      <w:r w:rsidR="00430FBB" w:rsidRPr="007A5572">
        <w:rPr>
          <w:rFonts w:eastAsia="Times New Roman" w:cstheme="minorHAnsi"/>
          <w:sz w:val="24"/>
          <w:szCs w:val="24"/>
          <w:lang w:eastAsia="pl-PL"/>
        </w:rPr>
        <w:t>. Oferta i załączniki podpisane przez pełnomocnika wymagają załączenia właściwego pełnomocnictwa (skan pełnomocnictwa). Sprzedający zastrzega sobie prawo do wglądu do oryginału pełnomocnictwa w przypadku, gdy kopia będzie nieczytelna lub budząca wątpliwości co do autentyczności. W przypadku, gdy oferent nie złoży wraz z ofertą wymaganego pełnomocnictwa lub złoży dokument, który będzie niekompletny, nieaktualny, będzie zawierał błędy lub budził wskazane przez Sprzedającego wątpliwości, wezwie on kupującego, którego oferta została najwyżej oceniona do złożenia prawidłowego dokumentu w wyznaczonym, nie krótszym niż w terminie 3 dni</w:t>
      </w:r>
      <w:r w:rsidR="005F0481">
        <w:rPr>
          <w:rFonts w:eastAsia="Times New Roman" w:cstheme="minorHAnsi"/>
          <w:sz w:val="24"/>
          <w:szCs w:val="24"/>
          <w:lang w:eastAsia="pl-PL"/>
        </w:rPr>
        <w:t xml:space="preserve">; </w:t>
      </w:r>
      <w:r w:rsidR="00430FBB" w:rsidRPr="007A5572">
        <w:rPr>
          <w:rFonts w:eastAsia="Times New Roman" w:cstheme="minorHAnsi"/>
          <w:sz w:val="24"/>
          <w:szCs w:val="24"/>
          <w:lang w:eastAsia="pl-PL"/>
        </w:rPr>
        <w:t xml:space="preserve">                                                                    </w:t>
      </w:r>
      <w:r w:rsidR="005C54F5" w:rsidRPr="007A5572">
        <w:rPr>
          <w:rFonts w:eastAsia="Times New Roman" w:cstheme="minorHAnsi"/>
          <w:sz w:val="24"/>
          <w:szCs w:val="24"/>
          <w:lang w:eastAsia="pl-PL"/>
        </w:rPr>
        <w:t xml:space="preserve">   </w:t>
      </w:r>
      <w:r w:rsidR="00A94B49" w:rsidRPr="007A5572">
        <w:rPr>
          <w:rFonts w:eastAsia="Times New Roman" w:cstheme="minorHAnsi"/>
          <w:sz w:val="24"/>
          <w:szCs w:val="24"/>
          <w:lang w:eastAsia="pl-PL"/>
        </w:rPr>
        <w:t>6</w:t>
      </w:r>
      <w:r w:rsidR="00430FBB" w:rsidRPr="007A5572">
        <w:rPr>
          <w:rFonts w:eastAsia="Times New Roman" w:cstheme="minorHAnsi"/>
          <w:sz w:val="24"/>
          <w:szCs w:val="24"/>
          <w:lang w:eastAsia="pl-PL"/>
        </w:rPr>
        <w:t>. W sytuacji kiedy Kupujący nie dokona oględzin przedmiotu sprzedaży, na który złoży ofertę nie może</w:t>
      </w:r>
      <w:r w:rsidR="005C54F5" w:rsidRPr="007A5572">
        <w:rPr>
          <w:rFonts w:eastAsia="Times New Roman" w:cstheme="minorHAnsi"/>
          <w:sz w:val="24"/>
          <w:szCs w:val="24"/>
          <w:lang w:eastAsia="pl-PL"/>
        </w:rPr>
        <w:t xml:space="preserve"> </w:t>
      </w:r>
      <w:r w:rsidR="00430FBB" w:rsidRPr="007A5572">
        <w:rPr>
          <w:rFonts w:eastAsia="Times New Roman" w:cstheme="minorHAnsi"/>
          <w:sz w:val="24"/>
          <w:szCs w:val="24"/>
          <w:lang w:eastAsia="pl-PL"/>
        </w:rPr>
        <w:t>kierować w stosunku do Sprzedającego żadnych roszczeń związanych ze stanem technicznym przedmiotu</w:t>
      </w:r>
      <w:r w:rsidR="005C54F5" w:rsidRPr="007A5572">
        <w:rPr>
          <w:rFonts w:eastAsia="Times New Roman" w:cstheme="minorHAnsi"/>
          <w:sz w:val="24"/>
          <w:szCs w:val="24"/>
          <w:lang w:eastAsia="pl-PL"/>
        </w:rPr>
        <w:t xml:space="preserve"> </w:t>
      </w:r>
      <w:r w:rsidR="00430FBB" w:rsidRPr="007A5572">
        <w:rPr>
          <w:rFonts w:eastAsia="Times New Roman" w:cstheme="minorHAnsi"/>
          <w:sz w:val="24"/>
          <w:szCs w:val="24"/>
          <w:lang w:eastAsia="pl-PL"/>
        </w:rPr>
        <w:t>sprzedaży</w:t>
      </w:r>
      <w:r w:rsidR="005F0481">
        <w:rPr>
          <w:rFonts w:eastAsia="Times New Roman" w:cstheme="minorHAnsi"/>
          <w:sz w:val="24"/>
          <w:szCs w:val="24"/>
          <w:lang w:eastAsia="pl-PL"/>
        </w:rPr>
        <w:t>;</w:t>
      </w:r>
      <w:r w:rsidR="005C54F5" w:rsidRPr="007A5572">
        <w:rPr>
          <w:rFonts w:eastAsia="Times New Roman" w:cstheme="minorHAnsi"/>
          <w:sz w:val="24"/>
          <w:szCs w:val="24"/>
          <w:lang w:eastAsia="pl-PL"/>
        </w:rPr>
        <w:t xml:space="preserve">           </w:t>
      </w:r>
    </w:p>
    <w:p w14:paraId="1DFA8D8A" w14:textId="77777777" w:rsidR="003E5EB4" w:rsidRPr="007A5572" w:rsidRDefault="003E5EB4" w:rsidP="00597184">
      <w:pPr>
        <w:jc w:val="both"/>
        <w:rPr>
          <w:rFonts w:eastAsia="Times New Roman" w:cstheme="minorHAnsi"/>
          <w:sz w:val="24"/>
          <w:szCs w:val="24"/>
          <w:lang w:eastAsia="pl-PL"/>
        </w:rPr>
      </w:pPr>
    </w:p>
    <w:p w14:paraId="149F8761" w14:textId="77777777" w:rsidR="00597184" w:rsidRPr="007A5572" w:rsidRDefault="00597184" w:rsidP="00597184">
      <w:pPr>
        <w:jc w:val="both"/>
        <w:rPr>
          <w:rFonts w:eastAsia="Times New Roman" w:cstheme="minorHAnsi"/>
          <w:sz w:val="24"/>
          <w:szCs w:val="24"/>
          <w:u w:val="single"/>
          <w:lang w:eastAsia="pl-PL"/>
        </w:rPr>
      </w:pPr>
      <w:r w:rsidRPr="007A5572">
        <w:rPr>
          <w:rFonts w:eastAsia="Times New Roman" w:cstheme="minorHAnsi"/>
          <w:sz w:val="24"/>
          <w:szCs w:val="24"/>
          <w:u w:val="single"/>
          <w:lang w:eastAsia="pl-PL"/>
        </w:rPr>
        <w:t>DANE KONTAKTOWE</w:t>
      </w:r>
    </w:p>
    <w:p w14:paraId="0622A997" w14:textId="52ED5553" w:rsidR="00E73F18" w:rsidRPr="007A5572" w:rsidRDefault="00597184" w:rsidP="00597184">
      <w:pPr>
        <w:jc w:val="both"/>
        <w:rPr>
          <w:rFonts w:eastAsia="Times New Roman" w:cstheme="minorHAnsi"/>
          <w:sz w:val="24"/>
          <w:szCs w:val="24"/>
          <w:lang w:eastAsia="pl-PL"/>
        </w:rPr>
      </w:pPr>
      <w:r w:rsidRPr="007A5572">
        <w:rPr>
          <w:rFonts w:eastAsia="Times New Roman" w:cstheme="minorHAnsi"/>
          <w:sz w:val="24"/>
          <w:szCs w:val="24"/>
          <w:lang w:eastAsia="pl-PL"/>
        </w:rPr>
        <w:t>Pracownikami upoważnionymi do kontaktu w sprawie pytań dotyczących wni</w:t>
      </w:r>
      <w:r w:rsidR="007C1521" w:rsidRPr="007A5572">
        <w:rPr>
          <w:rFonts w:eastAsia="Times New Roman" w:cstheme="minorHAnsi"/>
          <w:sz w:val="24"/>
          <w:szCs w:val="24"/>
          <w:lang w:eastAsia="pl-PL"/>
        </w:rPr>
        <w:t>osków/ofert jest:</w:t>
      </w:r>
    </w:p>
    <w:p w14:paraId="75EF2B10" w14:textId="39FF2E63" w:rsidR="007C1521" w:rsidRPr="007A5572" w:rsidRDefault="007C1521" w:rsidP="007C1521">
      <w:pPr>
        <w:pStyle w:val="Akapitzlist"/>
        <w:numPr>
          <w:ilvl w:val="0"/>
          <w:numId w:val="2"/>
        </w:numPr>
        <w:jc w:val="both"/>
        <w:rPr>
          <w:rFonts w:eastAsia="Times New Roman" w:cstheme="minorHAnsi"/>
          <w:sz w:val="24"/>
          <w:szCs w:val="24"/>
          <w:lang w:eastAsia="pl-PL"/>
        </w:rPr>
      </w:pPr>
      <w:r w:rsidRPr="007A5572">
        <w:rPr>
          <w:rFonts w:eastAsia="Times New Roman" w:cstheme="minorHAnsi"/>
          <w:sz w:val="24"/>
          <w:szCs w:val="24"/>
          <w:lang w:eastAsia="pl-PL"/>
        </w:rPr>
        <w:t>Jan Krzyśko tel. 61-852-80-03 wew. 118.</w:t>
      </w:r>
    </w:p>
    <w:p w14:paraId="4129D1E6" w14:textId="5BEC10B2" w:rsidR="000717B8" w:rsidRPr="007A5572" w:rsidRDefault="008F09B0" w:rsidP="00900EBC">
      <w:pPr>
        <w:pStyle w:val="Akapitzlist"/>
        <w:numPr>
          <w:ilvl w:val="0"/>
          <w:numId w:val="2"/>
        </w:numPr>
        <w:jc w:val="both"/>
        <w:rPr>
          <w:rFonts w:eastAsia="Times New Roman" w:cstheme="minorHAnsi"/>
          <w:sz w:val="24"/>
          <w:szCs w:val="24"/>
          <w:u w:val="single"/>
          <w:lang w:eastAsia="pl-PL"/>
        </w:rPr>
      </w:pPr>
      <w:r w:rsidRPr="007A5572">
        <w:rPr>
          <w:rFonts w:eastAsia="Times New Roman" w:cstheme="minorHAnsi"/>
          <w:sz w:val="24"/>
          <w:szCs w:val="24"/>
          <w:lang w:eastAsia="pl-PL"/>
        </w:rPr>
        <w:t>Paulina Surdyk tel. 61-852-80-03 wew. 117</w:t>
      </w:r>
    </w:p>
    <w:p w14:paraId="192B146B" w14:textId="77777777" w:rsidR="000717B8" w:rsidRPr="007A5572" w:rsidRDefault="000717B8" w:rsidP="000717B8">
      <w:pPr>
        <w:spacing w:after="0" w:line="240" w:lineRule="auto"/>
        <w:jc w:val="right"/>
        <w:rPr>
          <w:rFonts w:eastAsia="Times New Roman" w:cstheme="minorHAnsi"/>
          <w:lang w:eastAsia="pl-PL"/>
        </w:rPr>
      </w:pPr>
      <w:r w:rsidRPr="007A5572">
        <w:rPr>
          <w:rFonts w:eastAsia="Times New Roman" w:cstheme="minorHAnsi"/>
          <w:lang w:eastAsia="pl-PL"/>
        </w:rPr>
        <w:t>Jolanta Goszczyńska</w:t>
      </w:r>
    </w:p>
    <w:p w14:paraId="402B82A2" w14:textId="32DB1115" w:rsidR="000717B8" w:rsidRPr="007A5572" w:rsidRDefault="000717B8" w:rsidP="000717B8">
      <w:pPr>
        <w:spacing w:after="0" w:line="240" w:lineRule="auto"/>
        <w:jc w:val="right"/>
        <w:rPr>
          <w:rFonts w:eastAsia="Times New Roman" w:cstheme="minorHAnsi"/>
          <w:lang w:eastAsia="pl-PL"/>
        </w:rPr>
      </w:pPr>
      <w:r w:rsidRPr="007A5572">
        <w:rPr>
          <w:rFonts w:eastAsia="Times New Roman" w:cstheme="minorHAnsi"/>
          <w:lang w:eastAsia="pl-PL"/>
        </w:rPr>
        <w:t xml:space="preserve">Wielkopolski Wojewódzki </w:t>
      </w:r>
    </w:p>
    <w:p w14:paraId="292186FA" w14:textId="37CC4831" w:rsidR="000717B8" w:rsidRPr="007A5572" w:rsidRDefault="000717B8" w:rsidP="000717B8">
      <w:pPr>
        <w:spacing w:after="0" w:line="240" w:lineRule="auto"/>
        <w:jc w:val="right"/>
        <w:rPr>
          <w:rFonts w:eastAsia="Times New Roman" w:cstheme="minorHAnsi"/>
          <w:lang w:eastAsia="pl-PL"/>
        </w:rPr>
      </w:pPr>
      <w:r w:rsidRPr="007A5572">
        <w:rPr>
          <w:rFonts w:eastAsia="Times New Roman" w:cstheme="minorHAnsi"/>
          <w:lang w:eastAsia="pl-PL"/>
        </w:rPr>
        <w:t>Konserwator Zabytków</w:t>
      </w:r>
    </w:p>
    <w:p w14:paraId="7FAE06CC" w14:textId="77777777" w:rsidR="000717B8" w:rsidRPr="007A5572" w:rsidRDefault="000717B8" w:rsidP="000717B8">
      <w:pPr>
        <w:jc w:val="both"/>
        <w:rPr>
          <w:rFonts w:eastAsia="Times New Roman" w:cstheme="minorHAnsi"/>
          <w:sz w:val="24"/>
          <w:szCs w:val="24"/>
          <w:u w:val="single"/>
          <w:lang w:eastAsia="pl-PL"/>
        </w:rPr>
      </w:pPr>
    </w:p>
    <w:p w14:paraId="327459CC" w14:textId="6F95EDE7" w:rsidR="00E73F18" w:rsidRPr="007A5572" w:rsidRDefault="00C827F9" w:rsidP="00F4669D">
      <w:pPr>
        <w:jc w:val="both"/>
        <w:rPr>
          <w:rFonts w:eastAsia="Times New Roman" w:cstheme="minorHAnsi"/>
          <w:sz w:val="24"/>
          <w:szCs w:val="24"/>
          <w:lang w:eastAsia="pl-PL"/>
        </w:rPr>
      </w:pPr>
      <w:r w:rsidRPr="007A5572">
        <w:rPr>
          <w:rFonts w:eastAsia="Times New Roman" w:cstheme="minorHAnsi"/>
          <w:sz w:val="24"/>
          <w:szCs w:val="24"/>
          <w:lang w:eastAsia="pl-PL"/>
        </w:rPr>
        <w:t>Załączniki :</w:t>
      </w:r>
    </w:p>
    <w:p w14:paraId="5FD3B72D" w14:textId="585CFD3D" w:rsidR="00C827F9" w:rsidRPr="007A5572" w:rsidRDefault="00BA1046" w:rsidP="00C827F9">
      <w:pPr>
        <w:jc w:val="both"/>
        <w:rPr>
          <w:rFonts w:eastAsia="Times New Roman" w:cstheme="minorHAnsi"/>
          <w:sz w:val="24"/>
          <w:szCs w:val="24"/>
          <w:lang w:eastAsia="pl-PL"/>
        </w:rPr>
      </w:pPr>
      <w:r w:rsidRPr="007A5572">
        <w:rPr>
          <w:rFonts w:eastAsia="Times New Roman" w:cstheme="minorHAnsi"/>
          <w:sz w:val="24"/>
          <w:szCs w:val="24"/>
          <w:lang w:eastAsia="pl-PL"/>
        </w:rPr>
        <w:t>1</w:t>
      </w:r>
      <w:r w:rsidR="00C827F9" w:rsidRPr="007A5572">
        <w:rPr>
          <w:rFonts w:eastAsia="Times New Roman" w:cstheme="minorHAnsi"/>
          <w:sz w:val="24"/>
          <w:szCs w:val="24"/>
          <w:lang w:eastAsia="pl-PL"/>
        </w:rPr>
        <w:t>. Formularz oferty.</w:t>
      </w:r>
    </w:p>
    <w:p w14:paraId="58272EAF" w14:textId="01757212" w:rsidR="00C827F9" w:rsidRPr="007A5572" w:rsidRDefault="00BA1046" w:rsidP="00C827F9">
      <w:pPr>
        <w:jc w:val="both"/>
        <w:rPr>
          <w:rFonts w:eastAsia="Times New Roman" w:cstheme="minorHAnsi"/>
          <w:sz w:val="24"/>
          <w:szCs w:val="24"/>
          <w:lang w:eastAsia="pl-PL"/>
        </w:rPr>
      </w:pPr>
      <w:r w:rsidRPr="007A5572">
        <w:rPr>
          <w:rFonts w:eastAsia="Times New Roman" w:cstheme="minorHAnsi"/>
          <w:sz w:val="24"/>
          <w:szCs w:val="24"/>
          <w:lang w:eastAsia="pl-PL"/>
        </w:rPr>
        <w:t>2</w:t>
      </w:r>
      <w:r w:rsidR="00C827F9" w:rsidRPr="007A5572">
        <w:rPr>
          <w:rFonts w:eastAsia="Times New Roman" w:cstheme="minorHAnsi"/>
          <w:sz w:val="24"/>
          <w:szCs w:val="24"/>
          <w:lang w:eastAsia="pl-PL"/>
        </w:rPr>
        <w:t>. Wzór wniosku o nieodpłatne przekazanie.</w:t>
      </w:r>
    </w:p>
    <w:p w14:paraId="7236DAA5" w14:textId="67842FBA" w:rsidR="00C827F9" w:rsidRDefault="00BA1046" w:rsidP="00C827F9">
      <w:pPr>
        <w:jc w:val="both"/>
        <w:rPr>
          <w:rFonts w:eastAsia="Times New Roman" w:cstheme="minorHAnsi"/>
          <w:sz w:val="24"/>
          <w:szCs w:val="24"/>
          <w:lang w:eastAsia="pl-PL"/>
        </w:rPr>
      </w:pPr>
      <w:r w:rsidRPr="007A5572">
        <w:rPr>
          <w:rFonts w:eastAsia="Times New Roman" w:cstheme="minorHAnsi"/>
          <w:sz w:val="24"/>
          <w:szCs w:val="24"/>
          <w:lang w:eastAsia="pl-PL"/>
        </w:rPr>
        <w:lastRenderedPageBreak/>
        <w:t>3</w:t>
      </w:r>
      <w:r w:rsidR="00C827F9" w:rsidRPr="007A5572">
        <w:rPr>
          <w:rFonts w:eastAsia="Times New Roman" w:cstheme="minorHAnsi"/>
          <w:sz w:val="24"/>
          <w:szCs w:val="24"/>
          <w:lang w:eastAsia="pl-PL"/>
        </w:rPr>
        <w:t>. Wzór wniosku o dokonanie darowizny.</w:t>
      </w:r>
    </w:p>
    <w:p w14:paraId="5527D39A" w14:textId="14891AFE" w:rsidR="005F0481" w:rsidRPr="007A5572" w:rsidRDefault="005F0481" w:rsidP="00C827F9">
      <w:pPr>
        <w:jc w:val="both"/>
        <w:rPr>
          <w:rFonts w:eastAsia="Times New Roman" w:cstheme="minorHAnsi"/>
          <w:sz w:val="24"/>
          <w:szCs w:val="24"/>
          <w:lang w:eastAsia="pl-PL"/>
        </w:rPr>
      </w:pPr>
      <w:r>
        <w:rPr>
          <w:rFonts w:eastAsia="Times New Roman" w:cstheme="minorHAnsi"/>
          <w:sz w:val="24"/>
          <w:szCs w:val="24"/>
          <w:lang w:eastAsia="pl-PL"/>
        </w:rPr>
        <w:t>4. Ekspertyza techniczna z dnia 3.01.2025</w:t>
      </w:r>
    </w:p>
    <w:p w14:paraId="65D4AD27" w14:textId="44B1496C" w:rsidR="00C827F9" w:rsidRPr="007A5572" w:rsidRDefault="005F0481" w:rsidP="00C827F9">
      <w:pPr>
        <w:jc w:val="both"/>
        <w:rPr>
          <w:rFonts w:eastAsia="Times New Roman" w:cstheme="minorHAnsi"/>
          <w:sz w:val="24"/>
          <w:szCs w:val="24"/>
          <w:lang w:eastAsia="pl-PL"/>
        </w:rPr>
      </w:pPr>
      <w:r>
        <w:rPr>
          <w:rFonts w:eastAsia="Times New Roman" w:cstheme="minorHAnsi"/>
          <w:sz w:val="24"/>
          <w:szCs w:val="24"/>
          <w:lang w:eastAsia="pl-PL"/>
        </w:rPr>
        <w:t>5</w:t>
      </w:r>
      <w:r w:rsidR="00C827F9" w:rsidRPr="007A5572">
        <w:rPr>
          <w:rFonts w:eastAsia="Times New Roman" w:cstheme="minorHAnsi"/>
          <w:sz w:val="24"/>
          <w:szCs w:val="24"/>
          <w:lang w:eastAsia="pl-PL"/>
        </w:rPr>
        <w:t>. Zgoda na przetwarzanie danych osobowych.</w:t>
      </w:r>
    </w:p>
    <w:p w14:paraId="475BA132" w14:textId="77777777" w:rsidR="00E73F18" w:rsidRPr="007A5572" w:rsidRDefault="00E73F18" w:rsidP="00F4669D">
      <w:pPr>
        <w:jc w:val="both"/>
        <w:rPr>
          <w:rFonts w:eastAsia="Times New Roman" w:cstheme="minorHAnsi"/>
          <w:sz w:val="24"/>
          <w:szCs w:val="24"/>
          <w:u w:val="single"/>
          <w:lang w:eastAsia="pl-PL"/>
        </w:rPr>
      </w:pPr>
    </w:p>
    <w:p w14:paraId="4FC59217" w14:textId="6207723A" w:rsidR="00E73F18" w:rsidRPr="007A5572" w:rsidRDefault="00E73F18" w:rsidP="00F4669D">
      <w:pPr>
        <w:jc w:val="both"/>
        <w:rPr>
          <w:rFonts w:eastAsia="Times New Roman" w:cstheme="minorHAnsi"/>
          <w:sz w:val="24"/>
          <w:szCs w:val="24"/>
          <w:u w:val="single"/>
          <w:lang w:eastAsia="pl-PL"/>
        </w:rPr>
      </w:pPr>
      <w:r w:rsidRPr="007A5572">
        <w:rPr>
          <w:rFonts w:eastAsia="Times New Roman" w:cstheme="minorHAnsi"/>
          <w:sz w:val="24"/>
          <w:szCs w:val="24"/>
          <w:u w:val="single"/>
          <w:lang w:eastAsia="pl-PL"/>
        </w:rPr>
        <w:t xml:space="preserve">                                                                                                                                                     </w:t>
      </w:r>
    </w:p>
    <w:p w14:paraId="4A849311" w14:textId="432129F1" w:rsidR="00E73F18" w:rsidRPr="007A5572" w:rsidRDefault="00E73F18" w:rsidP="00F4669D">
      <w:pPr>
        <w:jc w:val="both"/>
        <w:rPr>
          <w:rFonts w:eastAsia="Times New Roman" w:cstheme="minorHAnsi"/>
          <w:sz w:val="24"/>
          <w:szCs w:val="24"/>
          <w:u w:val="single"/>
          <w:lang w:eastAsia="pl-PL"/>
        </w:rPr>
      </w:pPr>
      <w:r w:rsidRPr="007A5572">
        <w:rPr>
          <w:rFonts w:eastAsia="Times New Roman" w:cstheme="minorHAnsi"/>
          <w:noProof/>
          <w:sz w:val="24"/>
          <w:szCs w:val="24"/>
          <w:u w:val="single"/>
          <w:lang w:eastAsia="pl-PL"/>
        </w:rPr>
        <mc:AlternateContent>
          <mc:Choice Requires="wps">
            <w:drawing>
              <wp:anchor distT="0" distB="0" distL="114300" distR="114300" simplePos="0" relativeHeight="251660288" behindDoc="0" locked="0" layoutInCell="1" allowOverlap="1" wp14:anchorId="6A52C83B" wp14:editId="05356303">
                <wp:simplePos x="0" y="0"/>
                <wp:positionH relativeFrom="column">
                  <wp:posOffset>14604</wp:posOffset>
                </wp:positionH>
                <wp:positionV relativeFrom="paragraph">
                  <wp:posOffset>88455</wp:posOffset>
                </wp:positionV>
                <wp:extent cx="5793475"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5793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6F8B7F" id="Łącznik prosty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5pt,6.95pt" to="457.3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" strokecolor="#4472c4 [3204]" strokeweight=".5pt">
                <v:stroke joinstyle="miter"/>
              </v:line>
            </w:pict>
          </mc:Fallback>
        </mc:AlternateContent>
      </w:r>
      <w:r w:rsidRPr="007A5572">
        <w:rPr>
          <w:rFonts w:eastAsia="Times New Roman" w:cstheme="minorHAnsi"/>
          <w:noProof/>
          <w:sz w:val="24"/>
          <w:szCs w:val="24"/>
          <w:u w:val="single"/>
          <w:lang w:eastAsia="pl-PL"/>
        </w:rPr>
        <mc:AlternateContent>
          <mc:Choice Requires="wps">
            <w:drawing>
              <wp:anchor distT="0" distB="0" distL="114300" distR="114300" simplePos="0" relativeHeight="251659264" behindDoc="0" locked="0" layoutInCell="1" allowOverlap="1" wp14:anchorId="24DE272C" wp14:editId="753CF972">
                <wp:simplePos x="0" y="0"/>
                <wp:positionH relativeFrom="column">
                  <wp:posOffset>7781</wp:posOffset>
                </wp:positionH>
                <wp:positionV relativeFrom="paragraph">
                  <wp:posOffset>122574</wp:posOffset>
                </wp:positionV>
                <wp:extent cx="0"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A4A56"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9.65pt" to=".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" strokecolor="#4472c4 [3204]" strokeweight=".5pt">
                <v:stroke joinstyle="miter"/>
              </v:line>
            </w:pict>
          </mc:Fallback>
        </mc:AlternateContent>
      </w:r>
    </w:p>
    <w:p w14:paraId="3D808B91" w14:textId="10507181" w:rsidR="00902A07" w:rsidRPr="007A5572" w:rsidRDefault="00902A07" w:rsidP="00D57C26">
      <w:pPr>
        <w:jc w:val="both"/>
        <w:rPr>
          <w:rFonts w:eastAsia="Times New Roman" w:cstheme="minorHAnsi"/>
          <w:sz w:val="16"/>
          <w:szCs w:val="16"/>
          <w:lang w:eastAsia="pl-PL"/>
        </w:rPr>
      </w:pPr>
      <w:r w:rsidRPr="007A5572">
        <w:rPr>
          <w:rFonts w:eastAsia="Times New Roman" w:cstheme="minorHAnsi"/>
          <w:sz w:val="16"/>
          <w:szCs w:val="16"/>
          <w:lang w:eastAsia="pl-PL"/>
        </w:rPr>
        <w:t>1</w:t>
      </w:r>
      <w:r w:rsidR="00E73F18" w:rsidRPr="007A5572">
        <w:rPr>
          <w:rFonts w:eastAsia="Times New Roman" w:cstheme="minorHAnsi"/>
          <w:sz w:val="16"/>
          <w:szCs w:val="16"/>
          <w:lang w:eastAsia="pl-PL"/>
        </w:rPr>
        <w:t>.</w:t>
      </w:r>
      <w:r w:rsidRPr="007A5572">
        <w:rPr>
          <w:rFonts w:eastAsia="Times New Roman" w:cstheme="minorHAnsi"/>
          <w:sz w:val="16"/>
          <w:szCs w:val="16"/>
          <w:lang w:eastAsia="pl-PL"/>
        </w:rPr>
        <w:t xml:space="preserve"> </w:t>
      </w:r>
      <w:r w:rsidR="00E73F18" w:rsidRPr="007A5572">
        <w:rPr>
          <w:rFonts w:eastAsia="Times New Roman" w:cstheme="minorHAnsi"/>
          <w:sz w:val="16"/>
          <w:szCs w:val="16"/>
          <w:lang w:eastAsia="pl-PL"/>
        </w:rPr>
        <w:t>WUOZ</w:t>
      </w:r>
      <w:r w:rsidRPr="007A5572">
        <w:rPr>
          <w:rFonts w:eastAsia="Times New Roman" w:cstheme="minorHAnsi"/>
          <w:sz w:val="16"/>
          <w:szCs w:val="16"/>
          <w:lang w:eastAsia="pl-PL"/>
        </w:rPr>
        <w:t xml:space="preserve"> może nieodpłatnie przekazać składniki rzeczowe majątku ruchomego jednostce sektora finansów publicznych lub państwowej</w:t>
      </w:r>
      <w:r w:rsidR="00E73F18" w:rsidRPr="007A5572">
        <w:rPr>
          <w:rFonts w:eastAsia="Times New Roman" w:cstheme="minorHAnsi"/>
          <w:sz w:val="16"/>
          <w:szCs w:val="16"/>
          <w:lang w:eastAsia="pl-PL"/>
        </w:rPr>
        <w:t xml:space="preserve"> </w:t>
      </w:r>
      <w:r w:rsidRPr="007A5572">
        <w:rPr>
          <w:rFonts w:eastAsia="Times New Roman" w:cstheme="minorHAnsi"/>
          <w:sz w:val="16"/>
          <w:szCs w:val="16"/>
          <w:lang w:eastAsia="pl-PL"/>
        </w:rPr>
        <w:t>osobie prawnej, która nie jest jednostką sektora finansów publicznych na czas oznaczony lub nieoznaczony.</w:t>
      </w:r>
    </w:p>
    <w:p w14:paraId="7F9C404B" w14:textId="74265251" w:rsidR="00902A07" w:rsidRPr="007A5572" w:rsidRDefault="00902A07" w:rsidP="00D57C26">
      <w:pPr>
        <w:jc w:val="both"/>
        <w:rPr>
          <w:rFonts w:eastAsia="Times New Roman" w:cstheme="minorHAnsi"/>
          <w:sz w:val="16"/>
          <w:szCs w:val="16"/>
          <w:lang w:eastAsia="pl-PL"/>
        </w:rPr>
      </w:pPr>
      <w:r w:rsidRPr="007A5572">
        <w:rPr>
          <w:rFonts w:eastAsia="Times New Roman" w:cstheme="minorHAnsi"/>
          <w:sz w:val="16"/>
          <w:szCs w:val="16"/>
          <w:lang w:eastAsia="pl-PL"/>
        </w:rPr>
        <w:t>2</w:t>
      </w:r>
      <w:r w:rsidR="007C1521" w:rsidRPr="007A5572">
        <w:rPr>
          <w:rFonts w:eastAsia="Times New Roman" w:cstheme="minorHAnsi"/>
          <w:sz w:val="16"/>
          <w:szCs w:val="16"/>
          <w:lang w:eastAsia="pl-PL"/>
        </w:rPr>
        <w:t>.</w:t>
      </w:r>
      <w:r w:rsidRPr="007A5572">
        <w:rPr>
          <w:rFonts w:eastAsia="Times New Roman" w:cstheme="minorHAnsi"/>
          <w:sz w:val="16"/>
          <w:szCs w:val="16"/>
          <w:lang w:eastAsia="pl-PL"/>
        </w:rPr>
        <w:t xml:space="preserve"> </w:t>
      </w:r>
      <w:r w:rsidR="00E73F18" w:rsidRPr="007A5572">
        <w:rPr>
          <w:rFonts w:eastAsia="Times New Roman" w:cstheme="minorHAnsi"/>
          <w:sz w:val="16"/>
          <w:szCs w:val="16"/>
          <w:lang w:eastAsia="pl-PL"/>
        </w:rPr>
        <w:t>WUOZ</w:t>
      </w:r>
      <w:r w:rsidRPr="007A5572">
        <w:rPr>
          <w:rFonts w:eastAsia="Times New Roman" w:cstheme="minorHAnsi"/>
          <w:sz w:val="16"/>
          <w:szCs w:val="16"/>
          <w:lang w:eastAsia="pl-PL"/>
        </w:rPr>
        <w:t xml:space="preserve"> może dokonać darowizny składników rzeczowych majątku ruchomego na rzecz: 1) jednostek sektora finansów publicznych lub</w:t>
      </w:r>
      <w:r w:rsidR="00E73F18" w:rsidRPr="007A5572">
        <w:rPr>
          <w:rFonts w:eastAsia="Times New Roman" w:cstheme="minorHAnsi"/>
          <w:sz w:val="16"/>
          <w:szCs w:val="16"/>
          <w:lang w:eastAsia="pl-PL"/>
        </w:rPr>
        <w:t xml:space="preserve"> </w:t>
      </w:r>
      <w:r w:rsidRPr="007A5572">
        <w:rPr>
          <w:rFonts w:eastAsia="Times New Roman" w:cstheme="minorHAnsi"/>
          <w:sz w:val="16"/>
          <w:szCs w:val="16"/>
          <w:lang w:eastAsia="pl-PL"/>
        </w:rPr>
        <w:t>państwowych osób prawnych, które nie są jednostkami sektora finansów publicznych; 2) jednostek organizacyjnych, o których mowa w art.</w:t>
      </w:r>
      <w:r w:rsidR="00E73F18" w:rsidRPr="007A5572">
        <w:rPr>
          <w:rFonts w:eastAsia="Times New Roman" w:cstheme="minorHAnsi"/>
          <w:sz w:val="16"/>
          <w:szCs w:val="16"/>
          <w:lang w:eastAsia="pl-PL"/>
        </w:rPr>
        <w:t xml:space="preserve"> </w:t>
      </w:r>
      <w:r w:rsidRPr="007A5572">
        <w:rPr>
          <w:rFonts w:eastAsia="Times New Roman" w:cstheme="minorHAnsi"/>
          <w:sz w:val="16"/>
          <w:szCs w:val="16"/>
          <w:lang w:eastAsia="pl-PL"/>
        </w:rPr>
        <w:t>2 ustawy z dnia 14 grudnia 2016 r. - Prawo oświatowe, niebędących jednostkami sektora finansów publicznych, oraz fundacji lub organizacji</w:t>
      </w:r>
      <w:r w:rsidR="00E73F18" w:rsidRPr="007A5572">
        <w:rPr>
          <w:rFonts w:eastAsia="Times New Roman" w:cstheme="minorHAnsi"/>
          <w:sz w:val="16"/>
          <w:szCs w:val="16"/>
          <w:lang w:eastAsia="pl-PL"/>
        </w:rPr>
        <w:t xml:space="preserve"> </w:t>
      </w:r>
      <w:r w:rsidRPr="007A5572">
        <w:rPr>
          <w:rFonts w:eastAsia="Times New Roman" w:cstheme="minorHAnsi"/>
          <w:sz w:val="16"/>
          <w:szCs w:val="16"/>
          <w:lang w:eastAsia="pl-PL"/>
        </w:rPr>
        <w:t>pożytku publicznego, które prowadzą działalność charytatywną, opiekuńczą, kulturalną, leczniczą, oświatową, naukową, badawczo-rozwojową, wychowawczą, sportową lub turystyczną, z przeznaczeniem na realizację ich celów statutowych.</w:t>
      </w:r>
    </w:p>
    <w:sectPr w:rsidR="00902A07" w:rsidRPr="007A55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8345A"/>
    <w:multiLevelType w:val="hybridMultilevel"/>
    <w:tmpl w:val="3A7AC0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947455F"/>
    <w:multiLevelType w:val="hybridMultilevel"/>
    <w:tmpl w:val="45F08E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A4070AE"/>
    <w:multiLevelType w:val="hybridMultilevel"/>
    <w:tmpl w:val="EAD6CB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8BA4841"/>
    <w:multiLevelType w:val="hybridMultilevel"/>
    <w:tmpl w:val="4FF863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A07"/>
    <w:rsid w:val="00013964"/>
    <w:rsid w:val="00035ABC"/>
    <w:rsid w:val="00035FFE"/>
    <w:rsid w:val="000717B8"/>
    <w:rsid w:val="000C3961"/>
    <w:rsid w:val="00125D00"/>
    <w:rsid w:val="001801DF"/>
    <w:rsid w:val="001C2AF1"/>
    <w:rsid w:val="00290CFB"/>
    <w:rsid w:val="003449F1"/>
    <w:rsid w:val="003E5EB4"/>
    <w:rsid w:val="00430FBB"/>
    <w:rsid w:val="00492DD8"/>
    <w:rsid w:val="00517B2D"/>
    <w:rsid w:val="00597184"/>
    <w:rsid w:val="005C54F5"/>
    <w:rsid w:val="005F0481"/>
    <w:rsid w:val="007425BC"/>
    <w:rsid w:val="007A5572"/>
    <w:rsid w:val="007C1521"/>
    <w:rsid w:val="00803FBD"/>
    <w:rsid w:val="00823D0E"/>
    <w:rsid w:val="0086161E"/>
    <w:rsid w:val="00894A03"/>
    <w:rsid w:val="00897FB2"/>
    <w:rsid w:val="008F09B0"/>
    <w:rsid w:val="009010B2"/>
    <w:rsid w:val="00902A07"/>
    <w:rsid w:val="00934A3E"/>
    <w:rsid w:val="00A22A7B"/>
    <w:rsid w:val="00A94B49"/>
    <w:rsid w:val="00AD56DB"/>
    <w:rsid w:val="00AE5872"/>
    <w:rsid w:val="00B044E8"/>
    <w:rsid w:val="00B54972"/>
    <w:rsid w:val="00BA1046"/>
    <w:rsid w:val="00BB533B"/>
    <w:rsid w:val="00C04994"/>
    <w:rsid w:val="00C827F9"/>
    <w:rsid w:val="00CF2236"/>
    <w:rsid w:val="00D470D0"/>
    <w:rsid w:val="00D57C26"/>
    <w:rsid w:val="00D9190F"/>
    <w:rsid w:val="00DB26BB"/>
    <w:rsid w:val="00E73F18"/>
    <w:rsid w:val="00F0727C"/>
    <w:rsid w:val="00F4669D"/>
    <w:rsid w:val="00FF29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28E4F"/>
  <w15:chartTrackingRefBased/>
  <w15:docId w15:val="{4AC56FC7-8ECD-40F0-BD27-43F44BA2B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902A0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02A07"/>
    <w:rPr>
      <w:b/>
      <w:bCs/>
    </w:rPr>
  </w:style>
  <w:style w:type="character" w:styleId="Hipercze">
    <w:name w:val="Hyperlink"/>
    <w:basedOn w:val="Domylnaczcionkaakapitu"/>
    <w:uiPriority w:val="99"/>
    <w:unhideWhenUsed/>
    <w:rsid w:val="00902A07"/>
    <w:rPr>
      <w:color w:val="0000FF"/>
      <w:u w:val="single"/>
    </w:rPr>
  </w:style>
  <w:style w:type="character" w:customStyle="1" w:styleId="element-invisible">
    <w:name w:val="element-invisible"/>
    <w:basedOn w:val="Domylnaczcionkaakapitu"/>
    <w:rsid w:val="00902A07"/>
  </w:style>
  <w:style w:type="paragraph" w:styleId="Akapitzlist">
    <w:name w:val="List Paragraph"/>
    <w:basedOn w:val="Normalny"/>
    <w:uiPriority w:val="34"/>
    <w:qFormat/>
    <w:rsid w:val="00597184"/>
    <w:pPr>
      <w:ind w:left="720"/>
      <w:contextualSpacing/>
    </w:pPr>
  </w:style>
  <w:style w:type="character" w:styleId="Nierozpoznanawzmianka">
    <w:name w:val="Unresolved Mention"/>
    <w:basedOn w:val="Domylnaczcionkaakapitu"/>
    <w:uiPriority w:val="99"/>
    <w:semiHidden/>
    <w:unhideWhenUsed/>
    <w:rsid w:val="007C1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63668">
      <w:bodyDiv w:val="1"/>
      <w:marLeft w:val="0"/>
      <w:marRight w:val="0"/>
      <w:marTop w:val="0"/>
      <w:marBottom w:val="0"/>
      <w:divBdr>
        <w:top w:val="none" w:sz="0" w:space="0" w:color="auto"/>
        <w:left w:val="none" w:sz="0" w:space="0" w:color="auto"/>
        <w:bottom w:val="none" w:sz="0" w:space="0" w:color="auto"/>
        <w:right w:val="none" w:sz="0" w:space="0" w:color="auto"/>
      </w:divBdr>
    </w:div>
    <w:div w:id="894972865">
      <w:bodyDiv w:val="1"/>
      <w:marLeft w:val="0"/>
      <w:marRight w:val="0"/>
      <w:marTop w:val="0"/>
      <w:marBottom w:val="0"/>
      <w:divBdr>
        <w:top w:val="none" w:sz="0" w:space="0" w:color="auto"/>
        <w:left w:val="none" w:sz="0" w:space="0" w:color="auto"/>
        <w:bottom w:val="none" w:sz="0" w:space="0" w:color="auto"/>
        <w:right w:val="none" w:sz="0" w:space="0" w:color="auto"/>
      </w:divBdr>
    </w:div>
    <w:div w:id="1210647910">
      <w:bodyDiv w:val="1"/>
      <w:marLeft w:val="0"/>
      <w:marRight w:val="0"/>
      <w:marTop w:val="0"/>
      <w:marBottom w:val="0"/>
      <w:divBdr>
        <w:top w:val="none" w:sz="0" w:space="0" w:color="auto"/>
        <w:left w:val="none" w:sz="0" w:space="0" w:color="auto"/>
        <w:bottom w:val="none" w:sz="0" w:space="0" w:color="auto"/>
        <w:right w:val="none" w:sz="0" w:space="0" w:color="auto"/>
      </w:divBdr>
    </w:div>
    <w:div w:id="1479805088">
      <w:bodyDiv w:val="1"/>
      <w:marLeft w:val="0"/>
      <w:marRight w:val="0"/>
      <w:marTop w:val="0"/>
      <w:marBottom w:val="0"/>
      <w:divBdr>
        <w:top w:val="none" w:sz="0" w:space="0" w:color="auto"/>
        <w:left w:val="none" w:sz="0" w:space="0" w:color="auto"/>
        <w:bottom w:val="none" w:sz="0" w:space="0" w:color="auto"/>
        <w:right w:val="none" w:sz="0" w:space="0" w:color="auto"/>
      </w:divBdr>
    </w:div>
    <w:div w:id="187291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krzysko@poznan.wuoz.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Pages>
  <Words>2122</Words>
  <Characters>12735</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Krzyśko</dc:creator>
  <cp:keywords/>
  <dc:description/>
  <cp:lastModifiedBy>Jan Krzyśko</cp:lastModifiedBy>
  <cp:revision>21</cp:revision>
  <cp:lastPrinted>2025-02-26T12:35:00Z</cp:lastPrinted>
  <dcterms:created xsi:type="dcterms:W3CDTF">2025-02-06T14:45:00Z</dcterms:created>
  <dcterms:modified xsi:type="dcterms:W3CDTF">2025-03-05T13:37:00Z</dcterms:modified>
</cp:coreProperties>
</file>