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721F" w14:textId="5E6394FF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 xml:space="preserve">Załącznik nr </w:t>
      </w:r>
      <w:r w:rsidR="003221EB">
        <w:rPr>
          <w:rFonts w:ascii="Arial Narrow" w:hAnsi="Arial Narrow"/>
          <w:b/>
          <w:sz w:val="20"/>
          <w:szCs w:val="20"/>
        </w:rPr>
        <w:t>5</w:t>
      </w:r>
    </w:p>
    <w:p w14:paraId="4B91E4E9" w14:textId="77777777" w:rsidR="00C93DB0" w:rsidRPr="004A38C4" w:rsidRDefault="00C93DB0" w:rsidP="004346FA">
      <w:pPr>
        <w:spacing w:before="480"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3707A3E0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3B268B10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B1B19D" w14:textId="7FADE45D" w:rsidR="00C93DB0" w:rsidRPr="004A38C4" w:rsidRDefault="00C93DB0" w:rsidP="004346FA">
      <w:pPr>
        <w:spacing w:line="240" w:lineRule="auto"/>
        <w:ind w:firstLine="56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Imię i nazwisko</w:t>
      </w:r>
    </w:p>
    <w:p w14:paraId="4BF7B4D8" w14:textId="77777777"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78E19004" w14:textId="77777777"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527463">
        <w:rPr>
          <w:rFonts w:ascii="Arial Narrow" w:hAnsi="Arial Narrow"/>
          <w:b/>
          <w:bCs/>
          <w:sz w:val="20"/>
          <w:szCs w:val="20"/>
        </w:rPr>
        <w:br/>
        <w:t>w odpowiedzi na Ogłoszenie o sprzedaż majątku ruchomego</w:t>
      </w:r>
    </w:p>
    <w:p w14:paraId="5433C3FB" w14:textId="77777777" w:rsidR="008C7EA8" w:rsidRPr="00527463" w:rsidRDefault="008C7EA8" w:rsidP="004346FA">
      <w:pPr>
        <w:spacing w:before="240"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Zgodnie z art. 13 rozporządzenia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04.05.2016, str. 1, z późn. zm.) 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>(dalej RODO) informujemy, że:</w:t>
      </w:r>
    </w:p>
    <w:p w14:paraId="4D4B9DD8" w14:textId="77777777" w:rsidR="008C7EA8" w:rsidRPr="00527463" w:rsidRDefault="008C7EA8" w:rsidP="004346FA">
      <w:pPr>
        <w:numPr>
          <w:ilvl w:val="0"/>
          <w:numId w:val="13"/>
        </w:numPr>
        <w:spacing w:before="240" w:after="0"/>
        <w:ind w:left="357" w:hanging="357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Administratorem Pani/Pana danych osobowych jest Wielkopolski Wojewódzki Konserwator Zabytków z siedzibą w Poznaniu przy ul. Gołębiej 2, 61-834 Poznań, tel. 61 852 80 03, mail: </w:t>
      </w:r>
      <w:hyperlink r:id="rId7" w:history="1">
        <w:r w:rsidRPr="00527463">
          <w:rPr>
            <w:rStyle w:val="Hyperlink"/>
            <w:rFonts w:ascii="Arial Narrow" w:eastAsia="Calibri" w:hAnsi="Arial Narrow"/>
            <w:color w:val="auto"/>
            <w:sz w:val="20"/>
            <w:szCs w:val="20"/>
            <w:lang w:eastAsia="en-US"/>
          </w:rPr>
          <w:t>wuoz@poznan.wuoz.gov.pl</w:t>
        </w:r>
      </w:hyperlink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68F3590F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W sprawach związanych z danymi osobowymi można kontaktować się z inspektorem ochrony danych w  Wojewódzkim Urzędzie Ochrony Zabytków w Poznaniu pod adresem: </w:t>
      </w:r>
      <w:hyperlink r:id="rId8" w:history="1">
        <w:r w:rsidRPr="00527463">
          <w:rPr>
            <w:rStyle w:val="Hyperlink"/>
            <w:rFonts w:ascii="Arial Narrow" w:eastAsia="Calibri" w:hAnsi="Arial Narrow"/>
            <w:color w:val="auto"/>
            <w:sz w:val="20"/>
            <w:szCs w:val="20"/>
            <w:lang w:eastAsia="en-US"/>
          </w:rPr>
          <w:t>iod@poznan.wuoz.gov.pl</w:t>
        </w:r>
      </w:hyperlink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5AAC7C60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Pani/Pana dane osobowe przetwarzane będą na podstawie art. 6 ust. 1 lit. b, c RODO. </w:t>
      </w:r>
    </w:p>
    <w:p w14:paraId="262C463E" w14:textId="77777777" w:rsidR="008C7EA8" w:rsidRPr="00527463" w:rsidRDefault="008C7EA8" w:rsidP="008C7EA8">
      <w:pPr>
        <w:spacing w:after="0"/>
        <w:ind w:left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Dane będą przetwarzane w celu podjęcia działań związanych ze złożoną ofertą dotyczącą nabycia majątku przed zawarciem umowy sprzedaży majątku ruchomego, na podstawie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>rozporządzenia Rady Ministrów z dnia 21 października 2021 r. w sprawie szczegółowego sposobu gospodarowania  składnikami rzeczowymi majątku ruchomego Skarbu Państwa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. </w:t>
      </w:r>
    </w:p>
    <w:p w14:paraId="0B8F8A6C" w14:textId="77777777" w:rsidR="008C7EA8" w:rsidRPr="00527463" w:rsidRDefault="008C7EA8" w:rsidP="008C7EA8">
      <w:pPr>
        <w:spacing w:after="0"/>
        <w:ind w:firstLine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W przypadku wyboru oferty dane osobowe będą przetwarzane w celu zawarcia i wykonania umowy sprzedaży.</w:t>
      </w:r>
    </w:p>
    <w:p w14:paraId="1CBE192B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mogą być udostępniane innym podmiotom, którymi mogą być:</w:t>
      </w:r>
    </w:p>
    <w:p w14:paraId="43D8487C" w14:textId="77777777"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 upoważnione do odbioru Pani/Pana danych osobowych na podstawie odpowiednich przepisów prawa;</w:t>
      </w:r>
    </w:p>
    <w:p w14:paraId="5B6189EC" w14:textId="77777777"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podmioty, które przetwarzają Pani/Pana dane osobowe w imieniu Administratora na podstawie zawartej umowy powierzenia przetwarzania danych osobowych (tzw. podmioty przetwarzające).</w:t>
      </w:r>
    </w:p>
    <w:p w14:paraId="47F50A83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1EA10D06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Zgodnie z przepisami prawa, na podstawie których odbywa się przetwarzanie danych oraz RODO, przysługuje Pani/Panu prawo: dostępu do treści danych oraz otrzymania ich kopii, do sprostowania danych, do ograniczenia przetwarzania danych.</w:t>
      </w:r>
    </w:p>
    <w:p w14:paraId="237D52F5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Ma Pani/Pan prawo wniesienia skargi do organu nadzorczego, tj. Prezesa Urzędu Ochrony Danych Osobowych.</w:t>
      </w:r>
    </w:p>
    <w:p w14:paraId="19E44830" w14:textId="77777777"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Podanie przez Panią/Pana danych osobowych jest dobrowolne, jednak niezbędne do oceny złożonej oferty i zawarcia umowy sprzedaży.</w:t>
      </w:r>
    </w:p>
    <w:p w14:paraId="65B22257" w14:textId="77777777" w:rsidR="008C7EA8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nie będą przekazywane do państw trzecich.</w:t>
      </w:r>
    </w:p>
    <w:p w14:paraId="7DDC59B0" w14:textId="1CF0247E" w:rsidR="008C7EA8" w:rsidRPr="004346FA" w:rsidRDefault="004346FA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color w:val="000000" w:themeColor="text1"/>
          <w:sz w:val="20"/>
          <w:szCs w:val="20"/>
          <w:lang w:eastAsia="en-US"/>
        </w:rPr>
      </w:pPr>
      <w:r w:rsidRPr="004346FA">
        <w:rPr>
          <w:rFonts w:ascii="Arial Narrow" w:eastAsia="Calibri" w:hAnsi="Arial Narrow"/>
          <w:color w:val="000000" w:themeColor="text1"/>
          <w:sz w:val="20"/>
          <w:szCs w:val="20"/>
          <w:lang w:eastAsia="en-US"/>
        </w:rPr>
        <w:t xml:space="preserve"> </w:t>
      </w:r>
      <w:r w:rsidR="008C7EA8" w:rsidRPr="004346FA">
        <w:rPr>
          <w:rFonts w:ascii="Arial Narrow" w:eastAsia="Calibri" w:hAnsi="Arial Narrow"/>
          <w:color w:val="000000" w:themeColor="text1"/>
          <w:sz w:val="20"/>
          <w:szCs w:val="20"/>
          <w:lang w:eastAsia="en-US"/>
        </w:rPr>
        <w:t>Pani/Pana dane nie będą poddawane zautomatyzowanemu podejmowaniu decyzji, w tym również profilowaniu.</w:t>
      </w:r>
    </w:p>
    <w:p w14:paraId="463EEAC5" w14:textId="77777777" w:rsidR="00C93DB0" w:rsidRPr="00527463" w:rsidRDefault="00C93DB0" w:rsidP="004346FA">
      <w:pPr>
        <w:spacing w:before="720" w:after="0"/>
        <w:ind w:left="2126" w:firstLine="2410"/>
        <w:jc w:val="center"/>
        <w:rPr>
          <w:rFonts w:ascii="Arial Narrow" w:eastAsia="Calibri" w:hAnsi="Arial Narrow"/>
          <w:lang w:eastAsia="en-US"/>
        </w:rPr>
      </w:pPr>
      <w:r w:rsidRPr="00527463">
        <w:rPr>
          <w:rFonts w:ascii="Arial Narrow" w:eastAsia="Calibri" w:hAnsi="Arial Narrow"/>
          <w:lang w:eastAsia="en-US"/>
        </w:rPr>
        <w:t>………………………………………….</w:t>
      </w:r>
    </w:p>
    <w:p w14:paraId="717350BF" w14:textId="17CF9902" w:rsidR="008C7EA8" w:rsidRPr="004346FA" w:rsidRDefault="00C93DB0" w:rsidP="004346FA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sectPr w:rsidR="008C7EA8" w:rsidRPr="004346FA" w:rsidSect="0026405B"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EA30" w14:textId="77777777" w:rsidR="001727E8" w:rsidRDefault="001727E8" w:rsidP="00C93DB0">
      <w:pPr>
        <w:spacing w:after="0" w:line="240" w:lineRule="auto"/>
      </w:pPr>
      <w:r>
        <w:separator/>
      </w:r>
    </w:p>
  </w:endnote>
  <w:endnote w:type="continuationSeparator" w:id="0">
    <w:p w14:paraId="61487C4C" w14:textId="77777777" w:rsidR="001727E8" w:rsidRDefault="001727E8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4387" w14:textId="77777777" w:rsidR="001727E8" w:rsidRDefault="001727E8" w:rsidP="00C93DB0">
      <w:pPr>
        <w:spacing w:after="0" w:line="240" w:lineRule="auto"/>
      </w:pPr>
      <w:r>
        <w:separator/>
      </w:r>
    </w:p>
  </w:footnote>
  <w:footnote w:type="continuationSeparator" w:id="0">
    <w:p w14:paraId="11123593" w14:textId="77777777" w:rsidR="001727E8" w:rsidRDefault="001727E8" w:rsidP="00C9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61885">
    <w:abstractNumId w:val="1"/>
  </w:num>
  <w:num w:numId="2" w16cid:durableId="1747070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340712">
    <w:abstractNumId w:val="10"/>
  </w:num>
  <w:num w:numId="4" w16cid:durableId="1012149650">
    <w:abstractNumId w:val="13"/>
  </w:num>
  <w:num w:numId="5" w16cid:durableId="542256452">
    <w:abstractNumId w:val="6"/>
  </w:num>
  <w:num w:numId="6" w16cid:durableId="143201012">
    <w:abstractNumId w:val="12"/>
  </w:num>
  <w:num w:numId="7" w16cid:durableId="732436636">
    <w:abstractNumId w:val="7"/>
  </w:num>
  <w:num w:numId="8" w16cid:durableId="253055457">
    <w:abstractNumId w:val="4"/>
  </w:num>
  <w:num w:numId="9" w16cid:durableId="2105563307">
    <w:abstractNumId w:val="5"/>
  </w:num>
  <w:num w:numId="10" w16cid:durableId="774783942">
    <w:abstractNumId w:val="9"/>
  </w:num>
  <w:num w:numId="11" w16cid:durableId="209458828">
    <w:abstractNumId w:val="2"/>
  </w:num>
  <w:num w:numId="12" w16cid:durableId="1369454820">
    <w:abstractNumId w:val="0"/>
  </w:num>
  <w:num w:numId="13" w16cid:durableId="1268654583">
    <w:abstractNumId w:val="11"/>
  </w:num>
  <w:num w:numId="14" w16cid:durableId="108110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21995"/>
    <w:rsid w:val="000C3CB1"/>
    <w:rsid w:val="00145493"/>
    <w:rsid w:val="001727E8"/>
    <w:rsid w:val="00196676"/>
    <w:rsid w:val="001B4CAE"/>
    <w:rsid w:val="00224C2E"/>
    <w:rsid w:val="002253D4"/>
    <w:rsid w:val="00264B86"/>
    <w:rsid w:val="002D292B"/>
    <w:rsid w:val="003221EB"/>
    <w:rsid w:val="00325395"/>
    <w:rsid w:val="00426966"/>
    <w:rsid w:val="004346FA"/>
    <w:rsid w:val="00445EE5"/>
    <w:rsid w:val="00451FD1"/>
    <w:rsid w:val="004A38C4"/>
    <w:rsid w:val="004F66A5"/>
    <w:rsid w:val="00527463"/>
    <w:rsid w:val="005D05A5"/>
    <w:rsid w:val="006D2ADD"/>
    <w:rsid w:val="00710FE8"/>
    <w:rsid w:val="00825557"/>
    <w:rsid w:val="008A7F40"/>
    <w:rsid w:val="008C7EA8"/>
    <w:rsid w:val="00992761"/>
    <w:rsid w:val="00A60D16"/>
    <w:rsid w:val="00A95779"/>
    <w:rsid w:val="00BD712C"/>
    <w:rsid w:val="00BE191D"/>
    <w:rsid w:val="00C16E6A"/>
    <w:rsid w:val="00C440B4"/>
    <w:rsid w:val="00C56DAB"/>
    <w:rsid w:val="00C8536C"/>
    <w:rsid w:val="00C93DB0"/>
    <w:rsid w:val="00CC3CFC"/>
    <w:rsid w:val="00CD7ABA"/>
    <w:rsid w:val="00D22906"/>
    <w:rsid w:val="00D4522D"/>
    <w:rsid w:val="00DB5404"/>
    <w:rsid w:val="00E23D77"/>
    <w:rsid w:val="00E616B6"/>
    <w:rsid w:val="00F7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EE04"/>
  <w15:docId w15:val="{0E68B555-940A-4268-98B0-8581886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93DB0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C93DB0"/>
    <w:pPr>
      <w:ind w:left="720"/>
    </w:pPr>
  </w:style>
  <w:style w:type="character" w:styleId="Hyperlink">
    <w:name w:val="Hyperlink"/>
    <w:uiPriority w:val="99"/>
    <w:unhideWhenUsed/>
    <w:rsid w:val="00C93DB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3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C93DB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7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1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wuo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oz@poznan.wuo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Beata Goraj</cp:lastModifiedBy>
  <cp:revision>5</cp:revision>
  <cp:lastPrinted>2021-09-15T08:02:00Z</cp:lastPrinted>
  <dcterms:created xsi:type="dcterms:W3CDTF">2024-11-18T12:27:00Z</dcterms:created>
  <dcterms:modified xsi:type="dcterms:W3CDTF">2025-03-24T19:37:00Z</dcterms:modified>
</cp:coreProperties>
</file>