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4F" w:rsidRDefault="00C02D4F" w:rsidP="00C02D4F">
      <w:bookmarkStart w:id="0" w:name="_GoBack"/>
      <w:bookmarkEnd w:id="0"/>
    </w:p>
    <w:p w:rsidR="005A2239" w:rsidRDefault="005A2239" w:rsidP="005A2239">
      <w:pPr>
        <w:jc w:val="both"/>
      </w:pPr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wyłączenia karty ewidencyjnej zabytku</w:t>
      </w:r>
      <w:r w:rsidR="00252D65">
        <w:t xml:space="preserve"> nieruchomego</w:t>
      </w:r>
      <w:r>
        <w:t xml:space="preserve"> – </w:t>
      </w:r>
      <w:r w:rsidR="000D511B">
        <w:t>stodoły</w:t>
      </w:r>
      <w:r>
        <w:t xml:space="preserve"> w m. </w:t>
      </w:r>
      <w:r w:rsidR="00B36ECD">
        <w:t>Borkowice nr 5</w:t>
      </w:r>
      <w:r>
        <w:t xml:space="preserve">, </w:t>
      </w:r>
      <w:r w:rsidR="003A0E4A">
        <w:t xml:space="preserve">gm. </w:t>
      </w:r>
      <w:r w:rsidR="00B36ECD">
        <w:t>Mosina</w:t>
      </w:r>
      <w:r w:rsidR="003A0E4A">
        <w:t xml:space="preserve">, </w:t>
      </w:r>
      <w:r>
        <w:t xml:space="preserve">pow. </w:t>
      </w:r>
      <w:r w:rsidR="00B36ECD">
        <w:t>poznański</w:t>
      </w:r>
      <w:r>
        <w:t xml:space="preserve"> - z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395AF6"/>
    <w:rsid w:val="003A0E4A"/>
    <w:rsid w:val="00511A1E"/>
    <w:rsid w:val="005A2239"/>
    <w:rsid w:val="005C4FE1"/>
    <w:rsid w:val="008E3AC8"/>
    <w:rsid w:val="00911980"/>
    <w:rsid w:val="00AC6F4C"/>
    <w:rsid w:val="00B36ECD"/>
    <w:rsid w:val="00C02D4F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2020-09-08T12:25:00Z</dcterms:created>
  <dcterms:modified xsi:type="dcterms:W3CDTF">2020-09-08T12:47:00Z</dcterms:modified>
</cp:coreProperties>
</file>